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43E82" w14:textId="1F89F733" w:rsidR="00BC38C6" w:rsidRPr="00670A3D" w:rsidRDefault="00BC38C6" w:rsidP="00C11351">
      <w:pPr>
        <w:pStyle w:val="berschrift1"/>
        <w:spacing w:line="240" w:lineRule="auto"/>
        <w:jc w:val="both"/>
        <w:rPr>
          <w:rFonts w:ascii="Arial" w:hAnsi="Arial" w:cs="Arial"/>
          <w:sz w:val="24"/>
        </w:rPr>
      </w:pPr>
      <w:r w:rsidRPr="00670A3D">
        <w:rPr>
          <w:rFonts w:ascii="Arial" w:hAnsi="Arial" w:cs="Arial"/>
          <w:sz w:val="24"/>
        </w:rPr>
        <w:t xml:space="preserve">Abkündigungen für Sprengelkollekten und verbindliche landesweite Kollekten der Evangelisch-Lutherischen Kirche in Norddeutschland im Monat </w:t>
      </w:r>
      <w:r w:rsidR="00C37DBE" w:rsidRPr="00670A3D">
        <w:rPr>
          <w:rFonts w:ascii="Arial" w:hAnsi="Arial" w:cs="Arial"/>
          <w:sz w:val="24"/>
        </w:rPr>
        <w:t xml:space="preserve">August </w:t>
      </w:r>
      <w:r w:rsidR="000A6C5F" w:rsidRPr="00670A3D">
        <w:rPr>
          <w:rFonts w:ascii="Arial" w:hAnsi="Arial" w:cs="Arial"/>
          <w:sz w:val="24"/>
        </w:rPr>
        <w:t>2024</w:t>
      </w:r>
    </w:p>
    <w:p w14:paraId="12B5A145" w14:textId="77777777" w:rsidR="00F40249" w:rsidRPr="00670A3D" w:rsidRDefault="00F40249" w:rsidP="00C11351">
      <w:pPr>
        <w:jc w:val="both"/>
        <w:rPr>
          <w:rFonts w:ascii="Arial" w:hAnsi="Arial" w:cs="Arial"/>
        </w:rPr>
      </w:pPr>
    </w:p>
    <w:p w14:paraId="47AAF7B1" w14:textId="77777777" w:rsidR="00F40249" w:rsidRPr="00670A3D" w:rsidRDefault="00F40249" w:rsidP="00C11351">
      <w:pPr>
        <w:jc w:val="both"/>
        <w:rPr>
          <w:rFonts w:ascii="Arial" w:hAnsi="Arial" w:cs="Arial"/>
        </w:rPr>
      </w:pPr>
    </w:p>
    <w:p w14:paraId="475F2255" w14:textId="42D6689C" w:rsidR="00B04AE6" w:rsidRDefault="007813FA" w:rsidP="00C11351">
      <w:pPr>
        <w:jc w:val="both"/>
        <w:rPr>
          <w:rFonts w:ascii="Arial" w:hAnsi="Arial" w:cs="Arial"/>
          <w:b/>
          <w:bCs/>
        </w:rPr>
      </w:pPr>
      <w:r w:rsidRPr="00670A3D">
        <w:rPr>
          <w:rFonts w:ascii="Arial" w:hAnsi="Arial" w:cs="Arial"/>
          <w:b/>
          <w:bCs/>
        </w:rPr>
        <w:t xml:space="preserve">Landeskirchenweite Kollekte am </w:t>
      </w:r>
      <w:proofErr w:type="gramStart"/>
      <w:r w:rsidR="00581EA4" w:rsidRPr="00670A3D">
        <w:rPr>
          <w:rFonts w:ascii="Arial" w:hAnsi="Arial" w:cs="Arial"/>
          <w:b/>
          <w:bCs/>
        </w:rPr>
        <w:t>Israelsonntag</w:t>
      </w:r>
      <w:proofErr w:type="gramEnd"/>
      <w:r w:rsidR="00581EA4" w:rsidRPr="00670A3D">
        <w:rPr>
          <w:rFonts w:ascii="Arial" w:hAnsi="Arial" w:cs="Arial"/>
          <w:b/>
          <w:bCs/>
        </w:rPr>
        <w:t xml:space="preserve"> </w:t>
      </w:r>
      <w:r w:rsidR="00C37DBE" w:rsidRPr="00670A3D">
        <w:rPr>
          <w:rFonts w:ascii="Arial" w:hAnsi="Arial" w:cs="Arial"/>
          <w:b/>
          <w:bCs/>
        </w:rPr>
        <w:t>4.</w:t>
      </w:r>
      <w:r w:rsidR="00C37DBE" w:rsidRPr="00670A3D">
        <w:rPr>
          <w:rFonts w:ascii="Arial" w:hAnsi="Arial" w:cs="Arial"/>
          <w:b/>
        </w:rPr>
        <w:t xml:space="preserve"> August </w:t>
      </w:r>
      <w:r w:rsidRPr="00670A3D">
        <w:rPr>
          <w:rFonts w:ascii="Arial" w:hAnsi="Arial" w:cs="Arial"/>
          <w:b/>
          <w:bCs/>
        </w:rPr>
        <w:t>2024 (</w:t>
      </w:r>
      <w:r w:rsidR="00C37DBE" w:rsidRPr="00670A3D">
        <w:rPr>
          <w:rFonts w:ascii="Arial" w:hAnsi="Arial" w:cs="Arial"/>
          <w:b/>
          <w:bCs/>
        </w:rPr>
        <w:t xml:space="preserve">Zehnter </w:t>
      </w:r>
      <w:r w:rsidR="004B500C" w:rsidRPr="00670A3D">
        <w:rPr>
          <w:rFonts w:ascii="Arial" w:hAnsi="Arial" w:cs="Arial"/>
          <w:b/>
          <w:bCs/>
        </w:rPr>
        <w:t>Sonntag nach Trinitatis)</w:t>
      </w:r>
      <w:r w:rsidR="00C11351">
        <w:rPr>
          <w:rFonts w:ascii="Arial" w:hAnsi="Arial" w:cs="Arial"/>
          <w:b/>
          <w:bCs/>
        </w:rPr>
        <w:t xml:space="preserve"> </w:t>
      </w:r>
      <w:r w:rsidR="00C37DBE" w:rsidRPr="00670A3D">
        <w:rPr>
          <w:rFonts w:ascii="Arial" w:hAnsi="Arial" w:cs="Arial"/>
          <w:b/>
          <w:bCs/>
        </w:rPr>
        <w:t>Wahlp</w:t>
      </w:r>
      <w:r w:rsidR="004B500C" w:rsidRPr="00670A3D">
        <w:rPr>
          <w:rFonts w:ascii="Arial" w:hAnsi="Arial" w:cs="Arial"/>
          <w:b/>
          <w:bCs/>
        </w:rPr>
        <w:t>rojekt</w:t>
      </w:r>
      <w:r w:rsidR="00581EA4">
        <w:rPr>
          <w:rFonts w:ascii="Arial" w:hAnsi="Arial" w:cs="Arial"/>
          <w:b/>
          <w:bCs/>
        </w:rPr>
        <w:t>e</w:t>
      </w:r>
      <w:r w:rsidR="00C37DBE" w:rsidRPr="00670A3D">
        <w:rPr>
          <w:rFonts w:ascii="Arial" w:hAnsi="Arial" w:cs="Arial"/>
          <w:b/>
          <w:bCs/>
        </w:rPr>
        <w:t xml:space="preserve"> der Kirchenleitung</w:t>
      </w:r>
    </w:p>
    <w:p w14:paraId="7FEA5B60" w14:textId="77777777" w:rsidR="00C11351" w:rsidRPr="00670A3D" w:rsidRDefault="00C11351" w:rsidP="00C11351">
      <w:pPr>
        <w:jc w:val="both"/>
        <w:rPr>
          <w:rFonts w:ascii="Arial" w:hAnsi="Arial" w:cs="Arial"/>
          <w:b/>
          <w:bCs/>
        </w:rPr>
      </w:pPr>
    </w:p>
    <w:p w14:paraId="02C5BC42" w14:textId="51E2754D" w:rsidR="00FD6F68" w:rsidRPr="00581EA4" w:rsidRDefault="008C2FF4" w:rsidP="00C11351">
      <w:pPr>
        <w:pStyle w:val="Kopfzeile"/>
        <w:jc w:val="both"/>
        <w:rPr>
          <w:rFonts w:ascii="Arial" w:eastAsiaTheme="minorHAnsi" w:hAnsi="Arial" w:cs="Arial"/>
          <w:lang w:eastAsia="en-US"/>
        </w:rPr>
      </w:pPr>
      <w:r w:rsidRPr="00670A3D">
        <w:rPr>
          <w:rFonts w:ascii="Arial" w:hAnsi="Arial" w:cs="Arial"/>
          <w:b/>
          <w:bCs/>
        </w:rPr>
        <w:t>Projekt</w:t>
      </w:r>
      <w:r w:rsidR="003D78FA" w:rsidRPr="00670A3D">
        <w:rPr>
          <w:rFonts w:ascii="Arial" w:hAnsi="Arial" w:cs="Arial"/>
          <w:b/>
          <w:bCs/>
        </w:rPr>
        <w:t xml:space="preserve"> </w:t>
      </w:r>
      <w:r w:rsidR="00581EA4">
        <w:rPr>
          <w:rFonts w:ascii="Arial" w:hAnsi="Arial" w:cs="Arial"/>
          <w:b/>
          <w:bCs/>
        </w:rPr>
        <w:t xml:space="preserve">1: </w:t>
      </w:r>
      <w:r w:rsidR="00FD6F68" w:rsidRPr="00670A3D">
        <w:rPr>
          <w:rFonts w:ascii="Arial" w:hAnsi="Arial" w:cs="Arial"/>
          <w:b/>
          <w:bCs/>
        </w:rPr>
        <w:t>Christlich-Jüdischer Dialog in der Nordkirche</w:t>
      </w:r>
    </w:p>
    <w:p w14:paraId="7E8D9D2E" w14:textId="77B73E7E" w:rsidR="00760573" w:rsidRDefault="00760573" w:rsidP="00C11351">
      <w:pPr>
        <w:autoSpaceDE w:val="0"/>
        <w:autoSpaceDN w:val="0"/>
        <w:adjustRightInd w:val="0"/>
        <w:jc w:val="both"/>
        <w:rPr>
          <w:rFonts w:ascii="Arial" w:hAnsi="Arial" w:cs="Arial"/>
          <w:kern w:val="20"/>
        </w:rPr>
      </w:pPr>
      <w:r w:rsidRPr="002575E7">
        <w:rPr>
          <w:rFonts w:ascii="Arial" w:hAnsi="Arial" w:cs="Arial"/>
          <w:kern w:val="20"/>
        </w:rPr>
        <w:t xml:space="preserve">Am Israelsonntag steht in unseren Kirchen die Verbundenheit von Christen und Juden im Mittelpunkt des Gottesdienstes. Die </w:t>
      </w:r>
      <w:r w:rsidRPr="00E03D14">
        <w:rPr>
          <w:rFonts w:ascii="Arial" w:hAnsi="Arial" w:cs="Arial"/>
          <w:b/>
          <w:bCs/>
          <w:kern w:val="20"/>
        </w:rPr>
        <w:t xml:space="preserve">Kollekte ist zur Hälfte </w:t>
      </w:r>
      <w:r w:rsidRPr="00E03D14">
        <w:rPr>
          <w:rFonts w:ascii="Arial" w:hAnsi="Arial" w:cs="Arial"/>
          <w:kern w:val="20"/>
        </w:rPr>
        <w:t>für d</w:t>
      </w:r>
      <w:r>
        <w:rPr>
          <w:rFonts w:ascii="Arial" w:hAnsi="Arial" w:cs="Arial"/>
          <w:kern w:val="20"/>
        </w:rPr>
        <w:t xml:space="preserve">as </w:t>
      </w:r>
      <w:r w:rsidRPr="002C100E">
        <w:rPr>
          <w:rFonts w:ascii="Arial" w:hAnsi="Arial" w:cs="Arial"/>
          <w:b/>
          <w:bCs/>
        </w:rPr>
        <w:t>Projekt Christlich-Jüdischer Dialog in der Nordkirche</w:t>
      </w:r>
      <w:r w:rsidRPr="00E04A67">
        <w:rPr>
          <w:rFonts w:ascii="Arial" w:hAnsi="Arial" w:cs="Arial"/>
          <w:kern w:val="20"/>
        </w:rPr>
        <w:t xml:space="preserve"> </w:t>
      </w:r>
      <w:r w:rsidRPr="00E03D14">
        <w:rPr>
          <w:rFonts w:ascii="Arial" w:hAnsi="Arial" w:cs="Arial"/>
          <w:kern w:val="20"/>
        </w:rPr>
        <w:t>bestimmt</w:t>
      </w:r>
      <w:r w:rsidRPr="00D92859">
        <w:rPr>
          <w:rFonts w:ascii="Arial" w:hAnsi="Arial" w:cs="Arial"/>
          <w:kern w:val="20"/>
        </w:rPr>
        <w:t>.</w:t>
      </w:r>
      <w:r>
        <w:rPr>
          <w:rFonts w:ascii="Arial" w:hAnsi="Arial" w:cs="Arial"/>
          <w:kern w:val="20"/>
        </w:rPr>
        <w:t xml:space="preserve"> Dieses</w:t>
      </w:r>
      <w:r w:rsidRPr="002575E7">
        <w:rPr>
          <w:rFonts w:ascii="Arial" w:hAnsi="Arial" w:cs="Arial"/>
          <w:kern w:val="20"/>
        </w:rPr>
        <w:t xml:space="preserve"> dient dem besseren Verständnis des Judentums, der Stärkung christlich-jüdischer Beziehungen und der Bekämpfung von Judenfeindschaft</w:t>
      </w:r>
      <w:r>
        <w:rPr>
          <w:rFonts w:ascii="Arial" w:hAnsi="Arial" w:cs="Arial"/>
          <w:kern w:val="20"/>
        </w:rPr>
        <w:t>, die sich</w:t>
      </w:r>
      <w:r w:rsidRPr="002575E7">
        <w:rPr>
          <w:rFonts w:ascii="Arial" w:hAnsi="Arial" w:cs="Arial"/>
          <w:kern w:val="20"/>
        </w:rPr>
        <w:t xml:space="preserve"> </w:t>
      </w:r>
      <w:r>
        <w:rPr>
          <w:rFonts w:ascii="Arial" w:hAnsi="Arial" w:cs="Arial"/>
          <w:kern w:val="20"/>
        </w:rPr>
        <w:t xml:space="preserve">teilweise </w:t>
      </w:r>
      <w:r w:rsidRPr="002575E7">
        <w:rPr>
          <w:rFonts w:ascii="Arial" w:hAnsi="Arial" w:cs="Arial"/>
          <w:kern w:val="20"/>
        </w:rPr>
        <w:t xml:space="preserve">leider in unserer Gesellschaft </w:t>
      </w:r>
      <w:r>
        <w:rPr>
          <w:rFonts w:ascii="Arial" w:hAnsi="Arial" w:cs="Arial"/>
          <w:kern w:val="20"/>
        </w:rPr>
        <w:t xml:space="preserve">auf Grund </w:t>
      </w:r>
      <w:r w:rsidRPr="002575E7">
        <w:rPr>
          <w:rFonts w:ascii="Arial" w:hAnsi="Arial" w:cs="Arial"/>
          <w:kern w:val="20"/>
        </w:rPr>
        <w:t>besorgniserregende</w:t>
      </w:r>
      <w:r>
        <w:rPr>
          <w:rFonts w:ascii="Arial" w:hAnsi="Arial" w:cs="Arial"/>
          <w:kern w:val="20"/>
        </w:rPr>
        <w:t>r</w:t>
      </w:r>
      <w:r w:rsidRPr="002575E7">
        <w:rPr>
          <w:rFonts w:ascii="Arial" w:hAnsi="Arial" w:cs="Arial"/>
          <w:kern w:val="20"/>
        </w:rPr>
        <w:t xml:space="preserve"> Entwicklungen</w:t>
      </w:r>
      <w:r>
        <w:rPr>
          <w:rFonts w:ascii="Arial" w:hAnsi="Arial" w:cs="Arial"/>
          <w:kern w:val="20"/>
        </w:rPr>
        <w:t xml:space="preserve"> offenbart.</w:t>
      </w:r>
      <w:r w:rsidRPr="002575E7">
        <w:rPr>
          <w:rFonts w:ascii="Arial" w:hAnsi="Arial" w:cs="Arial"/>
          <w:kern w:val="20"/>
        </w:rPr>
        <w:t xml:space="preserve"> Die Nordkirche setzt </w:t>
      </w:r>
      <w:r>
        <w:rPr>
          <w:rFonts w:ascii="Arial" w:hAnsi="Arial" w:cs="Arial"/>
          <w:kern w:val="20"/>
        </w:rPr>
        <w:t xml:space="preserve">dem </w:t>
      </w:r>
      <w:r w:rsidRPr="002575E7">
        <w:rPr>
          <w:rFonts w:ascii="Arial" w:hAnsi="Arial" w:cs="Arial"/>
          <w:kern w:val="20"/>
        </w:rPr>
        <w:t>besonders</w:t>
      </w:r>
      <w:r>
        <w:rPr>
          <w:rFonts w:ascii="Arial" w:hAnsi="Arial" w:cs="Arial"/>
          <w:kern w:val="20"/>
        </w:rPr>
        <w:t xml:space="preserve"> die Lehre zur</w:t>
      </w:r>
      <w:r w:rsidRPr="002575E7">
        <w:rPr>
          <w:rFonts w:ascii="Arial" w:hAnsi="Arial" w:cs="Arial"/>
          <w:kern w:val="20"/>
        </w:rPr>
        <w:t xml:space="preserve"> Vertiefung der Kenntnis des Judentums</w:t>
      </w:r>
      <w:r>
        <w:rPr>
          <w:rFonts w:ascii="Arial" w:hAnsi="Arial" w:cs="Arial"/>
          <w:kern w:val="20"/>
        </w:rPr>
        <w:t xml:space="preserve"> entgegen</w:t>
      </w:r>
      <w:r w:rsidRPr="002575E7">
        <w:rPr>
          <w:rFonts w:ascii="Arial" w:hAnsi="Arial" w:cs="Arial"/>
          <w:kern w:val="20"/>
        </w:rPr>
        <w:t>. Sie fördert entsprechende Gemeindeprojekte</w:t>
      </w:r>
      <w:r>
        <w:rPr>
          <w:rFonts w:ascii="Arial" w:hAnsi="Arial" w:cs="Arial"/>
          <w:kern w:val="20"/>
        </w:rPr>
        <w:t>, die</w:t>
      </w:r>
      <w:r w:rsidRPr="002575E7">
        <w:rPr>
          <w:rFonts w:ascii="Arial" w:hAnsi="Arial" w:cs="Arial"/>
          <w:kern w:val="20"/>
        </w:rPr>
        <w:t xml:space="preserve"> Vorträge, Ausstellungen, Filme, christlich-jüdische Konzerte und Begegnungen</w:t>
      </w:r>
      <w:r>
        <w:rPr>
          <w:rFonts w:ascii="Arial" w:hAnsi="Arial" w:cs="Arial"/>
          <w:kern w:val="20"/>
        </w:rPr>
        <w:t xml:space="preserve"> zum Inhalt haben</w:t>
      </w:r>
      <w:r w:rsidRPr="002575E7">
        <w:rPr>
          <w:rFonts w:ascii="Arial" w:hAnsi="Arial" w:cs="Arial"/>
          <w:kern w:val="20"/>
        </w:rPr>
        <w:t xml:space="preserve">. </w:t>
      </w:r>
      <w:r>
        <w:rPr>
          <w:rFonts w:ascii="Arial" w:hAnsi="Arial" w:cs="Arial"/>
          <w:kern w:val="20"/>
        </w:rPr>
        <w:t>So</w:t>
      </w:r>
      <w:r w:rsidRPr="002575E7">
        <w:rPr>
          <w:rFonts w:ascii="Arial" w:hAnsi="Arial" w:cs="Arial"/>
          <w:kern w:val="20"/>
        </w:rPr>
        <w:t xml:space="preserve"> können</w:t>
      </w:r>
      <w:r>
        <w:rPr>
          <w:rFonts w:ascii="Arial" w:hAnsi="Arial" w:cs="Arial"/>
          <w:kern w:val="20"/>
        </w:rPr>
        <w:t xml:space="preserve"> </w:t>
      </w:r>
      <w:r w:rsidRPr="002575E7">
        <w:rPr>
          <w:rFonts w:ascii="Arial" w:hAnsi="Arial" w:cs="Arial"/>
          <w:kern w:val="20"/>
        </w:rPr>
        <w:t>Lernprogramme zum Judentum wie das Studienjahr in Israel für junge Theologiestudierende</w:t>
      </w:r>
      <w:r>
        <w:rPr>
          <w:rFonts w:ascii="Arial" w:hAnsi="Arial" w:cs="Arial"/>
          <w:kern w:val="20"/>
        </w:rPr>
        <w:t xml:space="preserve"> </w:t>
      </w:r>
      <w:r w:rsidRPr="002575E7">
        <w:rPr>
          <w:rFonts w:ascii="Arial" w:hAnsi="Arial" w:cs="Arial"/>
          <w:kern w:val="20"/>
        </w:rPr>
        <w:t>unterstütz</w:t>
      </w:r>
      <w:r>
        <w:rPr>
          <w:rFonts w:ascii="Arial" w:hAnsi="Arial" w:cs="Arial"/>
          <w:kern w:val="20"/>
        </w:rPr>
        <w:t>t werden</w:t>
      </w:r>
      <w:r w:rsidRPr="002575E7">
        <w:rPr>
          <w:rFonts w:ascii="Arial" w:hAnsi="Arial" w:cs="Arial"/>
          <w:kern w:val="20"/>
        </w:rPr>
        <w:t>.</w:t>
      </w:r>
      <w:r w:rsidRPr="00E04A67">
        <w:rPr>
          <w:rFonts w:ascii="Arial" w:hAnsi="Arial" w:cs="Arial"/>
          <w:kern w:val="20"/>
        </w:rPr>
        <w:t xml:space="preserve"> </w:t>
      </w:r>
      <w:r w:rsidRPr="002575E7">
        <w:rPr>
          <w:rFonts w:ascii="Arial" w:hAnsi="Arial" w:cs="Arial"/>
          <w:kern w:val="20"/>
        </w:rPr>
        <w:t>In der Nordkirche bestehen gut</w:t>
      </w:r>
      <w:r>
        <w:rPr>
          <w:rFonts w:ascii="Arial" w:hAnsi="Arial" w:cs="Arial"/>
          <w:kern w:val="20"/>
        </w:rPr>
        <w:t>e</w:t>
      </w:r>
      <w:r w:rsidRPr="002575E7">
        <w:rPr>
          <w:rFonts w:ascii="Arial" w:hAnsi="Arial" w:cs="Arial"/>
          <w:kern w:val="20"/>
        </w:rPr>
        <w:t xml:space="preserve"> nachbarschaftliche Beziehungen zu jüdischen Gemeinden</w:t>
      </w:r>
      <w:r>
        <w:rPr>
          <w:rFonts w:ascii="Arial" w:hAnsi="Arial" w:cs="Arial"/>
          <w:kern w:val="20"/>
        </w:rPr>
        <w:t xml:space="preserve">. </w:t>
      </w:r>
      <w:r w:rsidRPr="002575E7">
        <w:rPr>
          <w:rFonts w:ascii="Arial" w:hAnsi="Arial" w:cs="Arial"/>
          <w:kern w:val="20"/>
        </w:rPr>
        <w:t>Die</w:t>
      </w:r>
      <w:r>
        <w:rPr>
          <w:rFonts w:ascii="Arial" w:hAnsi="Arial" w:cs="Arial"/>
          <w:kern w:val="20"/>
        </w:rPr>
        <w:t>se</w:t>
      </w:r>
      <w:r w:rsidRPr="002575E7">
        <w:rPr>
          <w:rFonts w:ascii="Arial" w:hAnsi="Arial" w:cs="Arial"/>
          <w:kern w:val="20"/>
        </w:rPr>
        <w:t xml:space="preserve"> </w:t>
      </w:r>
      <w:r>
        <w:rPr>
          <w:rFonts w:ascii="Arial" w:hAnsi="Arial" w:cs="Arial"/>
          <w:kern w:val="20"/>
        </w:rPr>
        <w:t xml:space="preserve">benötigen Mittel </w:t>
      </w:r>
      <w:r w:rsidRPr="002575E7">
        <w:rPr>
          <w:rFonts w:ascii="Arial" w:hAnsi="Arial" w:cs="Arial"/>
          <w:kern w:val="20"/>
        </w:rPr>
        <w:t xml:space="preserve">z. B. für </w:t>
      </w:r>
      <w:r>
        <w:rPr>
          <w:rFonts w:ascii="Arial" w:hAnsi="Arial" w:cs="Arial"/>
          <w:kern w:val="20"/>
        </w:rPr>
        <w:t>die dortige</w:t>
      </w:r>
      <w:r w:rsidRPr="002575E7">
        <w:rPr>
          <w:rFonts w:ascii="Arial" w:hAnsi="Arial" w:cs="Arial"/>
          <w:kern w:val="20"/>
        </w:rPr>
        <w:t xml:space="preserve"> Sozialarbeit oder für die Einrichtung neuer jüdischer Gemeindezentren. </w:t>
      </w:r>
      <w:r>
        <w:rPr>
          <w:rFonts w:ascii="Arial" w:hAnsi="Arial" w:cs="Arial"/>
          <w:kern w:val="20"/>
        </w:rPr>
        <w:t>Es</w:t>
      </w:r>
      <w:r w:rsidRPr="002575E7">
        <w:rPr>
          <w:rFonts w:ascii="Arial" w:hAnsi="Arial" w:cs="Arial"/>
          <w:kern w:val="20"/>
        </w:rPr>
        <w:t xml:space="preserve"> </w:t>
      </w:r>
      <w:r>
        <w:rPr>
          <w:rFonts w:ascii="Arial" w:hAnsi="Arial" w:cs="Arial"/>
          <w:kern w:val="20"/>
        </w:rPr>
        <w:t xml:space="preserve">soll </w:t>
      </w:r>
      <w:r w:rsidRPr="002575E7">
        <w:rPr>
          <w:rFonts w:ascii="Arial" w:hAnsi="Arial" w:cs="Arial"/>
          <w:kern w:val="20"/>
        </w:rPr>
        <w:t xml:space="preserve">psycho-soziale Nothilfe für oft sehr arme jüdische Überlebende des Holocaust in Osteuropa und in Israel geleistet </w:t>
      </w:r>
      <w:r>
        <w:rPr>
          <w:rFonts w:ascii="Arial" w:hAnsi="Arial" w:cs="Arial"/>
          <w:kern w:val="20"/>
        </w:rPr>
        <w:t xml:space="preserve">und die </w:t>
      </w:r>
      <w:r w:rsidRPr="002575E7">
        <w:rPr>
          <w:rFonts w:ascii="Arial" w:hAnsi="Arial" w:cs="Arial"/>
          <w:kern w:val="20"/>
        </w:rPr>
        <w:t xml:space="preserve">Versöhnungsarbeit zwischen Juden und Christen </w:t>
      </w:r>
      <w:r>
        <w:rPr>
          <w:rFonts w:ascii="Arial" w:hAnsi="Arial" w:cs="Arial"/>
          <w:kern w:val="20"/>
        </w:rPr>
        <w:t>ebenso wie</w:t>
      </w:r>
      <w:r w:rsidRPr="002575E7">
        <w:rPr>
          <w:rFonts w:ascii="Arial" w:hAnsi="Arial" w:cs="Arial"/>
          <w:kern w:val="20"/>
        </w:rPr>
        <w:t xml:space="preserve"> zwischen Israelis und Palästinensern unterstützt</w:t>
      </w:r>
      <w:r>
        <w:rPr>
          <w:rFonts w:ascii="Arial" w:hAnsi="Arial" w:cs="Arial"/>
          <w:kern w:val="20"/>
        </w:rPr>
        <w:t xml:space="preserve"> werden.</w:t>
      </w:r>
    </w:p>
    <w:p w14:paraId="7BD511C8" w14:textId="77777777" w:rsidR="008C2FF4" w:rsidRPr="00670A3D" w:rsidRDefault="008C2FF4" w:rsidP="00C11351">
      <w:pPr>
        <w:jc w:val="both"/>
        <w:rPr>
          <w:rFonts w:ascii="Arial" w:hAnsi="Arial" w:cs="Arial"/>
          <w:b/>
          <w:bCs/>
        </w:rPr>
      </w:pPr>
    </w:p>
    <w:p w14:paraId="484AF489" w14:textId="5927B174" w:rsidR="00760573" w:rsidRDefault="008C2FF4" w:rsidP="00C11351">
      <w:pPr>
        <w:pStyle w:val="Kopfzeile"/>
        <w:jc w:val="both"/>
        <w:rPr>
          <w:rFonts w:ascii="Arial" w:hAnsi="Arial" w:cs="Arial"/>
          <w:b/>
          <w:bCs/>
          <w:kern w:val="36"/>
        </w:rPr>
      </w:pPr>
      <w:r w:rsidRPr="00670A3D">
        <w:rPr>
          <w:rFonts w:ascii="Arial" w:hAnsi="Arial" w:cs="Arial"/>
          <w:b/>
          <w:bCs/>
        </w:rPr>
        <w:t xml:space="preserve">Projekt </w:t>
      </w:r>
      <w:r w:rsidR="00760573" w:rsidRPr="00670A3D">
        <w:rPr>
          <w:rFonts w:ascii="Arial" w:hAnsi="Arial" w:cs="Arial"/>
          <w:b/>
          <w:bCs/>
        </w:rPr>
        <w:t>2:</w:t>
      </w:r>
      <w:r w:rsidR="00760573">
        <w:rPr>
          <w:rFonts w:ascii="Arial" w:hAnsi="Arial" w:cs="Arial"/>
          <w:b/>
          <w:bCs/>
        </w:rPr>
        <w:t xml:space="preserve"> </w:t>
      </w:r>
      <w:r w:rsidR="00FD6F68" w:rsidRPr="00670A3D">
        <w:rPr>
          <w:rFonts w:ascii="Arial" w:hAnsi="Arial" w:cs="Arial"/>
          <w:b/>
          <w:bCs/>
          <w:kern w:val="36"/>
        </w:rPr>
        <w:t>Rabbis für Menschenrechte</w:t>
      </w:r>
    </w:p>
    <w:p w14:paraId="4FE63FFA" w14:textId="20FA7739" w:rsidR="00FD6F68" w:rsidRPr="00760573" w:rsidRDefault="00760573" w:rsidP="00C11351">
      <w:pPr>
        <w:pStyle w:val="Kopfzeile"/>
        <w:jc w:val="both"/>
        <w:rPr>
          <w:rFonts w:ascii="Arial" w:eastAsiaTheme="minorHAnsi" w:hAnsi="Arial" w:cs="Arial"/>
          <w:color w:val="000000"/>
          <w:shd w:val="clear" w:color="auto" w:fill="FFFFFF"/>
          <w:lang w:eastAsia="en-US"/>
        </w:rPr>
      </w:pPr>
      <w:r w:rsidRPr="00C11351">
        <w:rPr>
          <w:rFonts w:ascii="Arial" w:eastAsiaTheme="majorEastAsia" w:hAnsi="Arial" w:cs="Arial"/>
          <w:b/>
          <w:bCs/>
        </w:rPr>
        <w:t>Die andere</w:t>
      </w:r>
      <w:r>
        <w:rPr>
          <w:rFonts w:ascii="Arial" w:eastAsiaTheme="majorEastAsia" w:hAnsi="Arial" w:cs="Arial"/>
          <w:b/>
          <w:bCs/>
        </w:rPr>
        <w:t xml:space="preserve"> Hälfte der Kollekte </w:t>
      </w:r>
      <w:r w:rsidRPr="00E03D14">
        <w:rPr>
          <w:rFonts w:ascii="Arial" w:eastAsiaTheme="majorEastAsia" w:hAnsi="Arial" w:cs="Arial"/>
        </w:rPr>
        <w:t xml:space="preserve">ist für </w:t>
      </w:r>
      <w:r>
        <w:rPr>
          <w:rFonts w:ascii="Arial" w:hAnsi="Arial" w:cs="Arial"/>
        </w:rPr>
        <w:t xml:space="preserve">die </w:t>
      </w:r>
      <w:r w:rsidR="00FD6F68" w:rsidRPr="00670A3D">
        <w:rPr>
          <w:rFonts w:ascii="Arial" w:hAnsi="Arial" w:cs="Arial"/>
        </w:rPr>
        <w:t xml:space="preserve">israelische Organisation Rabbis for Human Rights </w:t>
      </w:r>
      <w:r>
        <w:rPr>
          <w:rFonts w:ascii="Arial" w:hAnsi="Arial" w:cs="Arial"/>
        </w:rPr>
        <w:t xml:space="preserve">vorgesehen. Hier </w:t>
      </w:r>
      <w:r w:rsidR="00FD6F68" w:rsidRPr="00670A3D">
        <w:rPr>
          <w:rFonts w:ascii="Arial" w:hAnsi="Arial" w:cs="Arial"/>
        </w:rPr>
        <w:t>setz</w:t>
      </w:r>
      <w:r>
        <w:rPr>
          <w:rFonts w:ascii="Arial" w:hAnsi="Arial" w:cs="Arial"/>
        </w:rPr>
        <w:t>en</w:t>
      </w:r>
      <w:r w:rsidR="00FD6F68" w:rsidRPr="00670A3D">
        <w:rPr>
          <w:rFonts w:ascii="Arial" w:hAnsi="Arial" w:cs="Arial"/>
        </w:rPr>
        <w:t xml:space="preserve"> sich Rabbinerinnen und Rabbiner für soziale Gerechtigkeit und Menschenrechte in Israel und Palästina ein. Sie handeln aus der Überzeugung, dass Gerechtigkeit für alle fest in der jüdischen Tradition und in der rabbinischen Lehre verwurzelt ist. Eine ihrer wichtigsten Aktivitäten ist die Unterstützung von palästinensischen Bauern bei der Olivenernte, da diese immer wieder von radikalen Siedlern angegriffen werden. Die Rabbis arbeiten partnerschaftlich mit palästinensischen Gemeinden zusammen, die von Siedlergewalt oder Armeeübergriffen betroffen sind. Sie pflanzen mit ihnen gemeinsam neue Olivenbäume und versorgen abgelegene Regionen mit Hilfsmitteln.</w:t>
      </w:r>
    </w:p>
    <w:p w14:paraId="4F313349" w14:textId="77777777" w:rsidR="00FD6F68" w:rsidRPr="00670A3D" w:rsidRDefault="00FD6F68" w:rsidP="00C11351">
      <w:pPr>
        <w:jc w:val="both"/>
        <w:rPr>
          <w:rFonts w:ascii="Arial" w:hAnsi="Arial" w:cs="Arial"/>
        </w:rPr>
      </w:pPr>
      <w:r w:rsidRPr="00670A3D">
        <w:rPr>
          <w:rFonts w:ascii="Arial" w:hAnsi="Arial" w:cs="Arial"/>
        </w:rPr>
        <w:t>In Israel setzen sich die Rabbis für sozial Benachteiligte ein. So bringen sie beispielsweise humanitäre Hilfe in nicht anerkannte Beduinendörfer und organisieren Mittagessen für Kinder armer israelischer Familien. Ihre Organisation engagiert sich auch politisch für sozial und wirtschaftlich Benachteiligte und ist aktiv im interreligiösen Dialog. Dabei folgen die Rabbis einer Vision des Judentums, das Leben, Gerechtigkeit und Gleichheit heiligt. „Wir streben danach, in einem Israel zu leben, das dem Ruf der alten Propheten und dem Geist der Unabhängigkeitserklärung Israels treu bleibt,“ so erklären die Rabbis für Menschenrechte.</w:t>
      </w:r>
    </w:p>
    <w:p w14:paraId="57294ECA" w14:textId="77777777" w:rsidR="00C11351" w:rsidRDefault="00C11351" w:rsidP="00C11351">
      <w:pPr>
        <w:jc w:val="both"/>
        <w:rPr>
          <w:rFonts w:ascii="Arial" w:hAnsi="Arial" w:cs="Arial"/>
          <w:b/>
          <w:bCs/>
        </w:rPr>
      </w:pPr>
    </w:p>
    <w:p w14:paraId="5D91DED6" w14:textId="77777777" w:rsidR="00C11351" w:rsidRDefault="00C11351" w:rsidP="00C11351">
      <w:pPr>
        <w:jc w:val="both"/>
        <w:rPr>
          <w:rFonts w:ascii="Arial" w:hAnsi="Arial" w:cs="Arial"/>
          <w:b/>
          <w:bCs/>
        </w:rPr>
      </w:pPr>
    </w:p>
    <w:p w14:paraId="7272D3E4" w14:textId="77777777" w:rsidR="00C11351" w:rsidRDefault="00C11351" w:rsidP="00C11351">
      <w:pPr>
        <w:jc w:val="both"/>
        <w:rPr>
          <w:rFonts w:ascii="Arial" w:hAnsi="Arial" w:cs="Arial"/>
          <w:b/>
          <w:bCs/>
        </w:rPr>
      </w:pPr>
    </w:p>
    <w:p w14:paraId="06905BFA" w14:textId="77777777" w:rsidR="00C11351" w:rsidRDefault="00C11351" w:rsidP="00C11351">
      <w:pPr>
        <w:jc w:val="both"/>
        <w:rPr>
          <w:rFonts w:ascii="Arial" w:hAnsi="Arial" w:cs="Arial"/>
          <w:b/>
          <w:bCs/>
        </w:rPr>
      </w:pPr>
    </w:p>
    <w:p w14:paraId="0C509E97" w14:textId="77777777" w:rsidR="00C11351" w:rsidRPr="00670A3D" w:rsidRDefault="00C11351" w:rsidP="00C11351">
      <w:pPr>
        <w:jc w:val="both"/>
        <w:rPr>
          <w:rFonts w:ascii="Arial" w:hAnsi="Arial" w:cs="Arial"/>
        </w:rPr>
      </w:pPr>
    </w:p>
    <w:p w14:paraId="2DA8BB66" w14:textId="0C533DC6" w:rsidR="00B04AE6" w:rsidRPr="00670A3D" w:rsidRDefault="00BC38C6" w:rsidP="00C11351">
      <w:pPr>
        <w:jc w:val="both"/>
        <w:rPr>
          <w:rFonts w:ascii="Arial" w:hAnsi="Arial" w:cs="Arial"/>
        </w:rPr>
      </w:pPr>
      <w:r w:rsidRPr="00670A3D">
        <w:rPr>
          <w:rFonts w:ascii="Arial" w:hAnsi="Arial" w:cs="Arial"/>
          <w:b/>
        </w:rPr>
        <w:lastRenderedPageBreak/>
        <w:t xml:space="preserve">Sprengelkollekten am </w:t>
      </w:r>
      <w:r w:rsidR="00C37DBE" w:rsidRPr="00670A3D">
        <w:rPr>
          <w:rFonts w:ascii="Arial" w:hAnsi="Arial" w:cs="Arial"/>
          <w:b/>
        </w:rPr>
        <w:t>11. August</w:t>
      </w:r>
      <w:r w:rsidR="00B04AE6" w:rsidRPr="00670A3D">
        <w:rPr>
          <w:rFonts w:ascii="Arial" w:hAnsi="Arial" w:cs="Arial"/>
          <w:b/>
        </w:rPr>
        <w:t xml:space="preserve"> </w:t>
      </w:r>
      <w:r w:rsidR="00454B53" w:rsidRPr="00670A3D">
        <w:rPr>
          <w:rFonts w:ascii="Arial" w:hAnsi="Arial" w:cs="Arial"/>
          <w:b/>
        </w:rPr>
        <w:t xml:space="preserve">2024 </w:t>
      </w:r>
      <w:r w:rsidRPr="00670A3D">
        <w:rPr>
          <w:rFonts w:ascii="Arial" w:hAnsi="Arial" w:cs="Arial"/>
          <w:b/>
        </w:rPr>
        <w:t>(</w:t>
      </w:r>
      <w:r w:rsidR="00C37DBE" w:rsidRPr="00670A3D">
        <w:rPr>
          <w:rFonts w:ascii="Arial" w:hAnsi="Arial" w:cs="Arial"/>
          <w:b/>
          <w:bCs/>
        </w:rPr>
        <w:t xml:space="preserve">Elfter </w:t>
      </w:r>
      <w:r w:rsidR="004B500C" w:rsidRPr="00670A3D">
        <w:rPr>
          <w:rFonts w:ascii="Arial" w:hAnsi="Arial" w:cs="Arial"/>
          <w:b/>
          <w:bCs/>
        </w:rPr>
        <w:t>Sonntag nach Trinitatis</w:t>
      </w:r>
      <w:r w:rsidR="00B04AE6" w:rsidRPr="00670A3D">
        <w:rPr>
          <w:rFonts w:ascii="Arial" w:hAnsi="Arial" w:cs="Arial"/>
          <w:b/>
        </w:rPr>
        <w:t>)</w:t>
      </w:r>
    </w:p>
    <w:p w14:paraId="7023DEF1" w14:textId="77777777" w:rsidR="00F40249" w:rsidRPr="00670A3D" w:rsidRDefault="00F40249" w:rsidP="00C11351">
      <w:pPr>
        <w:jc w:val="both"/>
        <w:rPr>
          <w:rFonts w:ascii="Arial" w:hAnsi="Arial" w:cs="Arial"/>
          <w:b/>
        </w:rPr>
      </w:pPr>
    </w:p>
    <w:p w14:paraId="4DDF1A19" w14:textId="60FB60AE" w:rsidR="00FD6F68" w:rsidRPr="00793C92" w:rsidRDefault="00BC38C6" w:rsidP="00C11351">
      <w:pPr>
        <w:jc w:val="both"/>
        <w:rPr>
          <w:rFonts w:ascii="Arial" w:hAnsi="Arial" w:cs="Arial"/>
        </w:rPr>
      </w:pPr>
      <w:r w:rsidRPr="00670A3D">
        <w:rPr>
          <w:rFonts w:ascii="Arial" w:hAnsi="Arial" w:cs="Arial"/>
          <w:b/>
        </w:rPr>
        <w:t xml:space="preserve">Sprengel Hamburg und Lübeck für </w:t>
      </w:r>
      <w:r w:rsidR="00FD6F68" w:rsidRPr="00670A3D">
        <w:rPr>
          <w:rFonts w:ascii="Arial" w:eastAsiaTheme="minorHAnsi" w:hAnsi="Arial" w:cs="Arial"/>
          <w:b/>
          <w:bCs/>
        </w:rPr>
        <w:t>Evangelische Müttergenesung/Kurberatung in Hamburg und Lübeck-Lauenburg</w:t>
      </w:r>
    </w:p>
    <w:p w14:paraId="40FFE7DB" w14:textId="3DE1D9F4" w:rsidR="00FD6F68" w:rsidRPr="00C11351" w:rsidRDefault="00FD6F68" w:rsidP="00C11351">
      <w:pPr>
        <w:rPr>
          <w:rFonts w:ascii="Arial" w:hAnsi="Arial" w:cs="Arial"/>
          <w:sz w:val="22"/>
          <w:szCs w:val="22"/>
        </w:rPr>
      </w:pPr>
      <w:r w:rsidRPr="00670A3D">
        <w:rPr>
          <w:rFonts w:ascii="Arial" w:eastAsiaTheme="minorHAnsi" w:hAnsi="Arial" w:cs="Arial"/>
          <w:color w:val="000000"/>
        </w:rPr>
        <w:t xml:space="preserve">Die </w:t>
      </w:r>
      <w:bookmarkStart w:id="0" w:name="_Hlk170991136"/>
      <w:r w:rsidRPr="00670A3D">
        <w:rPr>
          <w:rFonts w:ascii="Arial" w:eastAsiaTheme="minorHAnsi" w:hAnsi="Arial" w:cs="Arial"/>
          <w:color w:val="000000"/>
        </w:rPr>
        <w:t xml:space="preserve">evangelische Müttergenesung/Kurberatung </w:t>
      </w:r>
      <w:bookmarkEnd w:id="0"/>
      <w:r w:rsidRPr="00670A3D">
        <w:rPr>
          <w:rFonts w:ascii="Arial" w:eastAsiaTheme="minorHAnsi" w:hAnsi="Arial" w:cs="Arial"/>
          <w:color w:val="000000"/>
        </w:rPr>
        <w:t>unterstützt Frauen</w:t>
      </w:r>
      <w:r w:rsidR="009F57E3">
        <w:rPr>
          <w:rFonts w:ascii="Arial" w:eastAsiaTheme="minorHAnsi" w:hAnsi="Arial" w:cs="Arial"/>
          <w:color w:val="000000"/>
        </w:rPr>
        <w:t>,</w:t>
      </w:r>
      <w:r w:rsidRPr="00670A3D">
        <w:rPr>
          <w:rFonts w:ascii="Arial" w:eastAsiaTheme="minorHAnsi" w:hAnsi="Arial" w:cs="Arial"/>
          <w:color w:val="000000"/>
        </w:rPr>
        <w:t xml:space="preserve"> Männer</w:t>
      </w:r>
      <w:r w:rsidR="009F57E3">
        <w:rPr>
          <w:rFonts w:ascii="Arial" w:eastAsiaTheme="minorHAnsi" w:hAnsi="Arial" w:cs="Arial"/>
          <w:color w:val="000000"/>
        </w:rPr>
        <w:t xml:space="preserve"> und Kinder</w:t>
      </w:r>
      <w:r w:rsidRPr="00670A3D">
        <w:rPr>
          <w:rFonts w:ascii="Arial" w:eastAsiaTheme="minorHAnsi" w:hAnsi="Arial" w:cs="Arial"/>
          <w:color w:val="000000"/>
        </w:rPr>
        <w:t xml:space="preserve"> auf ihrem Weg zur Kur und damit an ihrer Erholung zu arbeiten. </w:t>
      </w:r>
      <w:r w:rsidR="00485509" w:rsidRPr="00C11351">
        <w:rPr>
          <w:rFonts w:ascii="Arial" w:eastAsiaTheme="minorHAnsi" w:hAnsi="Arial" w:cs="Arial"/>
          <w:color w:val="000000"/>
        </w:rPr>
        <w:t>Viele Mütter und Väter sind erschöpft</w:t>
      </w:r>
      <w:r w:rsidR="00485509">
        <w:rPr>
          <w:rFonts w:ascii="Arial" w:eastAsiaTheme="minorHAnsi" w:hAnsi="Arial" w:cs="Arial"/>
          <w:color w:val="000000"/>
        </w:rPr>
        <w:t xml:space="preserve"> und </w:t>
      </w:r>
      <w:r w:rsidR="00485509" w:rsidRPr="00C11351">
        <w:rPr>
          <w:rFonts w:ascii="Arial" w:eastAsiaTheme="minorHAnsi" w:hAnsi="Arial" w:cs="Arial"/>
          <w:color w:val="000000"/>
        </w:rPr>
        <w:t>ausgebrannt</w:t>
      </w:r>
      <w:r w:rsidR="00485509">
        <w:rPr>
          <w:rFonts w:ascii="Arial" w:eastAsiaTheme="minorHAnsi" w:hAnsi="Arial" w:cs="Arial"/>
          <w:color w:val="000000"/>
        </w:rPr>
        <w:t>; sie</w:t>
      </w:r>
      <w:r w:rsidR="00485509" w:rsidRPr="00C11351">
        <w:rPr>
          <w:rFonts w:ascii="Arial" w:eastAsiaTheme="minorHAnsi" w:hAnsi="Arial" w:cs="Arial"/>
          <w:color w:val="000000"/>
        </w:rPr>
        <w:t xml:space="preserve"> funktionieren</w:t>
      </w:r>
      <w:r w:rsidR="00485509">
        <w:rPr>
          <w:rFonts w:ascii="Arial" w:eastAsiaTheme="minorHAnsi" w:hAnsi="Arial" w:cs="Arial"/>
          <w:color w:val="000000"/>
        </w:rPr>
        <w:t xml:space="preserve">, </w:t>
      </w:r>
      <w:r w:rsidR="00485509" w:rsidRPr="00C11351">
        <w:rPr>
          <w:rFonts w:ascii="Arial" w:eastAsiaTheme="minorHAnsi" w:hAnsi="Arial" w:cs="Arial"/>
          <w:color w:val="000000"/>
        </w:rPr>
        <w:t xml:space="preserve">sind </w:t>
      </w:r>
      <w:r w:rsidR="00485509">
        <w:rPr>
          <w:rFonts w:ascii="Arial" w:eastAsiaTheme="minorHAnsi" w:hAnsi="Arial" w:cs="Arial"/>
          <w:color w:val="000000"/>
        </w:rPr>
        <w:t xml:space="preserve">aber </w:t>
      </w:r>
      <w:r w:rsidR="00485509" w:rsidRPr="00C11351">
        <w:rPr>
          <w:rFonts w:ascii="Arial" w:eastAsiaTheme="minorHAnsi" w:hAnsi="Arial" w:cs="Arial"/>
          <w:color w:val="000000"/>
        </w:rPr>
        <w:t>nervlich angespannt</w:t>
      </w:r>
      <w:r w:rsidR="00485509" w:rsidRPr="009F57E3">
        <w:rPr>
          <w:rFonts w:ascii="Arial" w:eastAsiaTheme="minorHAnsi" w:hAnsi="Arial" w:cs="Arial"/>
          <w:color w:val="000000"/>
        </w:rPr>
        <w:t xml:space="preserve"> </w:t>
      </w:r>
      <w:r w:rsidR="00485509" w:rsidRPr="00C11351">
        <w:rPr>
          <w:rFonts w:ascii="Arial" w:eastAsiaTheme="minorHAnsi" w:hAnsi="Arial" w:cs="Arial"/>
          <w:color w:val="000000"/>
        </w:rPr>
        <w:t xml:space="preserve">und </w:t>
      </w:r>
      <w:r w:rsidR="00485509">
        <w:rPr>
          <w:rFonts w:ascii="Arial" w:eastAsiaTheme="minorHAnsi" w:hAnsi="Arial" w:cs="Arial"/>
          <w:color w:val="000000"/>
        </w:rPr>
        <w:t xml:space="preserve">bekommen </w:t>
      </w:r>
      <w:r w:rsidR="00485509" w:rsidRPr="00C11351">
        <w:rPr>
          <w:rFonts w:ascii="Arial" w:eastAsiaTheme="minorHAnsi" w:hAnsi="Arial" w:cs="Arial"/>
          <w:color w:val="000000"/>
        </w:rPr>
        <w:t>gesundheitliche Probleme. Darunter leiden auch die Kinder.</w:t>
      </w:r>
      <w:r w:rsidR="00485509">
        <w:rPr>
          <w:rFonts w:ascii="Arial" w:eastAsiaTheme="minorHAnsi" w:hAnsi="Arial" w:cs="Arial"/>
          <w:color w:val="000000"/>
        </w:rPr>
        <w:t xml:space="preserve"> E</w:t>
      </w:r>
      <w:r w:rsidR="00485509" w:rsidRPr="00670A3D">
        <w:rPr>
          <w:rFonts w:ascii="Arial" w:eastAsiaTheme="minorHAnsi" w:hAnsi="Arial" w:cs="Arial"/>
          <w:color w:val="000000"/>
        </w:rPr>
        <w:t xml:space="preserve">ine Mutter-, bzw. Vater-Kind-Kur </w:t>
      </w:r>
      <w:r w:rsidR="00485509">
        <w:rPr>
          <w:rFonts w:ascii="Arial" w:eastAsiaTheme="minorHAnsi" w:hAnsi="Arial" w:cs="Arial"/>
          <w:color w:val="000000"/>
        </w:rPr>
        <w:t xml:space="preserve">kann </w:t>
      </w:r>
      <w:r w:rsidR="00485509" w:rsidRPr="00670A3D">
        <w:rPr>
          <w:rFonts w:ascii="Arial" w:eastAsiaTheme="minorHAnsi" w:hAnsi="Arial" w:cs="Arial"/>
          <w:color w:val="000000"/>
        </w:rPr>
        <w:t>helfen,</w:t>
      </w:r>
      <w:r w:rsidR="00485509">
        <w:rPr>
          <w:rFonts w:ascii="Arial" w:eastAsiaTheme="minorHAnsi" w:hAnsi="Arial" w:cs="Arial"/>
          <w:color w:val="000000"/>
        </w:rPr>
        <w:t xml:space="preserve"> d</w:t>
      </w:r>
      <w:r w:rsidR="00485509" w:rsidRPr="00670A3D">
        <w:rPr>
          <w:rFonts w:ascii="Arial" w:eastAsiaTheme="minorHAnsi" w:hAnsi="Arial" w:cs="Arial"/>
          <w:color w:val="000000"/>
        </w:rPr>
        <w:t>er Seele eine Pause zu gönnen und zu sich selbst zurückzufinden</w:t>
      </w:r>
      <w:r w:rsidR="00485509">
        <w:rPr>
          <w:rFonts w:ascii="Arial" w:eastAsiaTheme="minorHAnsi" w:hAnsi="Arial" w:cs="Arial"/>
          <w:color w:val="000000"/>
        </w:rPr>
        <w:t>.</w:t>
      </w:r>
      <w:r w:rsidR="00485509">
        <w:rPr>
          <w:rFonts w:ascii="Arial" w:eastAsiaTheme="minorHAnsi" w:hAnsi="Arial" w:cs="Arial"/>
          <w:color w:val="000000"/>
        </w:rPr>
        <w:t xml:space="preserve"> </w:t>
      </w:r>
      <w:r w:rsidR="00B4437B">
        <w:rPr>
          <w:rFonts w:ascii="Arial" w:eastAsiaTheme="minorHAnsi" w:hAnsi="Arial" w:cs="Arial"/>
          <w:color w:val="000000"/>
        </w:rPr>
        <w:t>Die Kurberatung</w:t>
      </w:r>
      <w:r w:rsidRPr="00670A3D">
        <w:rPr>
          <w:rFonts w:ascii="Arial" w:eastAsiaTheme="minorHAnsi" w:hAnsi="Arial" w:cs="Arial"/>
          <w:color w:val="000000"/>
        </w:rPr>
        <w:t xml:space="preserve"> </w:t>
      </w:r>
      <w:r w:rsidR="00B4437B">
        <w:rPr>
          <w:rFonts w:ascii="Arial" w:eastAsiaTheme="minorHAnsi" w:hAnsi="Arial" w:cs="Arial"/>
          <w:color w:val="000000"/>
        </w:rPr>
        <w:t xml:space="preserve">unterstützt in </w:t>
      </w:r>
      <w:r w:rsidRPr="00670A3D">
        <w:rPr>
          <w:rFonts w:ascii="Arial" w:eastAsiaTheme="minorHAnsi" w:hAnsi="Arial" w:cs="Arial"/>
          <w:color w:val="000000"/>
        </w:rPr>
        <w:t xml:space="preserve">allen Fragen, hilft, die Anträge zu stellen und bietet Nachsorgemaßnahmen an, um den Kurerfolg langfristig zu sichern.  </w:t>
      </w:r>
    </w:p>
    <w:p w14:paraId="0EE63740" w14:textId="5A4B34DA" w:rsidR="00FD6F68" w:rsidRPr="00670A3D" w:rsidRDefault="00FD6F68" w:rsidP="00C11351">
      <w:pPr>
        <w:widowControl w:val="0"/>
        <w:tabs>
          <w:tab w:val="left" w:pos="-4111"/>
        </w:tabs>
        <w:autoSpaceDE w:val="0"/>
        <w:autoSpaceDN w:val="0"/>
        <w:adjustRightInd w:val="0"/>
        <w:spacing w:after="120"/>
        <w:jc w:val="both"/>
        <w:rPr>
          <w:rFonts w:ascii="Arial" w:eastAsiaTheme="minorHAnsi" w:hAnsi="Arial" w:cs="Arial"/>
        </w:rPr>
      </w:pPr>
      <w:r w:rsidRPr="00670A3D">
        <w:rPr>
          <w:rFonts w:ascii="Arial" w:eastAsiaTheme="minorHAnsi" w:hAnsi="Arial" w:cs="Arial"/>
          <w:color w:val="000000"/>
        </w:rPr>
        <w:t>Helfen Sie mit Ihrer Kollekte, dass auch weiterhin viele</w:t>
      </w:r>
      <w:r w:rsidR="009F57E3">
        <w:rPr>
          <w:rFonts w:ascii="Arial" w:eastAsiaTheme="minorHAnsi" w:hAnsi="Arial" w:cs="Arial"/>
          <w:color w:val="000000"/>
        </w:rPr>
        <w:t xml:space="preserve"> Familien </w:t>
      </w:r>
      <w:r w:rsidR="00701A84">
        <w:rPr>
          <w:rFonts w:ascii="Arial" w:eastAsiaTheme="minorHAnsi" w:hAnsi="Arial" w:cs="Arial"/>
          <w:color w:val="000000"/>
        </w:rPr>
        <w:t>diese Hilfe</w:t>
      </w:r>
      <w:r w:rsidRPr="00670A3D">
        <w:rPr>
          <w:rFonts w:ascii="Arial" w:eastAsiaTheme="minorHAnsi" w:hAnsi="Arial" w:cs="Arial"/>
          <w:color w:val="000000"/>
        </w:rPr>
        <w:t xml:space="preserve"> für eine notwendige Auszeit erhalten können</w:t>
      </w:r>
      <w:r w:rsidR="009464D9">
        <w:rPr>
          <w:rFonts w:ascii="Arial" w:eastAsiaTheme="minorHAnsi" w:hAnsi="Arial" w:cs="Arial"/>
          <w:color w:val="000000"/>
        </w:rPr>
        <w:t>.</w:t>
      </w:r>
    </w:p>
    <w:p w14:paraId="271DB248" w14:textId="77777777" w:rsidR="00E27549" w:rsidRPr="00670A3D" w:rsidRDefault="00E27549" w:rsidP="00C11351">
      <w:pPr>
        <w:jc w:val="both"/>
        <w:rPr>
          <w:rFonts w:ascii="Arial" w:hAnsi="Arial" w:cs="Arial"/>
        </w:rPr>
      </w:pPr>
    </w:p>
    <w:p w14:paraId="766B8975" w14:textId="0240C7A8" w:rsidR="00FD6F68" w:rsidRPr="00C11351" w:rsidRDefault="00BC38C6" w:rsidP="00C11351">
      <w:pPr>
        <w:jc w:val="both"/>
        <w:rPr>
          <w:rFonts w:ascii="Arial" w:hAnsi="Arial" w:cs="Arial"/>
        </w:rPr>
      </w:pPr>
      <w:r w:rsidRPr="00670A3D">
        <w:rPr>
          <w:rFonts w:ascii="Arial" w:hAnsi="Arial" w:cs="Arial"/>
          <w:b/>
        </w:rPr>
        <w:t>Sprengel Mecklenburg und Pommern</w:t>
      </w:r>
      <w:r w:rsidR="00262094" w:rsidRPr="00670A3D">
        <w:rPr>
          <w:rFonts w:ascii="Arial" w:hAnsi="Arial" w:cs="Arial"/>
          <w:kern w:val="20"/>
        </w:rPr>
        <w:t xml:space="preserve"> </w:t>
      </w:r>
      <w:r w:rsidR="00262094" w:rsidRPr="00670A3D">
        <w:rPr>
          <w:rFonts w:ascii="Arial" w:hAnsi="Arial" w:cs="Arial"/>
          <w:b/>
        </w:rPr>
        <w:t xml:space="preserve">für </w:t>
      </w:r>
      <w:r w:rsidR="00FD6F68" w:rsidRPr="00670A3D">
        <w:rPr>
          <w:rFonts w:ascii="Arial" w:eastAsiaTheme="majorEastAsia" w:hAnsi="Arial" w:cs="Arial"/>
          <w:b/>
          <w:bCs/>
        </w:rPr>
        <w:t>die Stationen der Seemannsmission in Mecklenburg-Vorpommern</w:t>
      </w:r>
    </w:p>
    <w:p w14:paraId="10D8238A" w14:textId="7ECAABDB" w:rsidR="00FD6F68" w:rsidRPr="00670A3D" w:rsidRDefault="008D152C" w:rsidP="00C11351">
      <w:pPr>
        <w:jc w:val="both"/>
        <w:rPr>
          <w:rFonts w:ascii="Arial" w:hAnsi="Arial" w:cs="Arial"/>
        </w:rPr>
      </w:pPr>
      <w:r>
        <w:rPr>
          <w:rFonts w:ascii="Arial" w:hAnsi="Arial" w:cs="Arial"/>
        </w:rPr>
        <w:t xml:space="preserve">Mit der heutigen Kollekte wird die </w:t>
      </w:r>
      <w:r w:rsidR="00A30EE7">
        <w:rPr>
          <w:rFonts w:ascii="Arial" w:hAnsi="Arial" w:cs="Arial"/>
        </w:rPr>
        <w:t xml:space="preserve">Arbeit der </w:t>
      </w:r>
      <w:r w:rsidR="00FD6F68" w:rsidRPr="00670A3D">
        <w:rPr>
          <w:rFonts w:ascii="Arial" w:hAnsi="Arial" w:cs="Arial"/>
        </w:rPr>
        <w:t xml:space="preserve">Seemannsmission </w:t>
      </w:r>
      <w:r w:rsidR="00A30EE7">
        <w:rPr>
          <w:rFonts w:ascii="Arial" w:hAnsi="Arial" w:cs="Arial"/>
        </w:rPr>
        <w:t xml:space="preserve">im Hafen </w:t>
      </w:r>
      <w:r>
        <w:rPr>
          <w:rFonts w:ascii="Arial" w:hAnsi="Arial" w:cs="Arial"/>
        </w:rPr>
        <w:t xml:space="preserve">unterstützt. </w:t>
      </w:r>
    </w:p>
    <w:p w14:paraId="4ED81BD4" w14:textId="0BAF069F" w:rsidR="00FD6F68" w:rsidRPr="00670A3D" w:rsidRDefault="008D152C" w:rsidP="00C11351">
      <w:pPr>
        <w:jc w:val="both"/>
        <w:rPr>
          <w:rFonts w:ascii="Arial" w:hAnsi="Arial" w:cs="Arial"/>
        </w:rPr>
      </w:pPr>
      <w:r>
        <w:rPr>
          <w:rFonts w:ascii="Arial" w:hAnsi="Arial" w:cs="Arial"/>
        </w:rPr>
        <w:t>Zwischen</w:t>
      </w:r>
      <w:r w:rsidR="00FD6F68" w:rsidRPr="00670A3D">
        <w:rPr>
          <w:rFonts w:ascii="Arial" w:hAnsi="Arial" w:cs="Arial"/>
        </w:rPr>
        <w:t xml:space="preserve"> riesige</w:t>
      </w:r>
      <w:r>
        <w:rPr>
          <w:rFonts w:ascii="Arial" w:hAnsi="Arial" w:cs="Arial"/>
        </w:rPr>
        <w:t>n</w:t>
      </w:r>
      <w:r w:rsidR="00A30EE7">
        <w:rPr>
          <w:rFonts w:ascii="Arial" w:hAnsi="Arial" w:cs="Arial"/>
        </w:rPr>
        <w:t xml:space="preserve"> </w:t>
      </w:r>
      <w:r w:rsidR="00FD6F68" w:rsidRPr="00670A3D">
        <w:rPr>
          <w:rFonts w:ascii="Arial" w:hAnsi="Arial" w:cs="Arial"/>
        </w:rPr>
        <w:t>Schiffe</w:t>
      </w:r>
      <w:r>
        <w:rPr>
          <w:rFonts w:ascii="Arial" w:hAnsi="Arial" w:cs="Arial"/>
        </w:rPr>
        <w:t>n</w:t>
      </w:r>
      <w:r w:rsidR="00AD5740">
        <w:rPr>
          <w:rFonts w:ascii="Arial" w:hAnsi="Arial" w:cs="Arial"/>
        </w:rPr>
        <w:t>,</w:t>
      </w:r>
      <w:r>
        <w:rPr>
          <w:rFonts w:ascii="Arial" w:hAnsi="Arial" w:cs="Arial"/>
        </w:rPr>
        <w:t xml:space="preserve"> v</w:t>
      </w:r>
      <w:r w:rsidR="00FD6F68" w:rsidRPr="00670A3D">
        <w:rPr>
          <w:rFonts w:ascii="Arial" w:hAnsi="Arial" w:cs="Arial"/>
        </w:rPr>
        <w:t xml:space="preserve">or Türmen von Containern </w:t>
      </w:r>
      <w:r w:rsidR="00AD5740">
        <w:rPr>
          <w:rFonts w:ascii="Arial" w:hAnsi="Arial" w:cs="Arial"/>
        </w:rPr>
        <w:t xml:space="preserve">und </w:t>
      </w:r>
      <w:r w:rsidR="00FD6F68" w:rsidRPr="00670A3D">
        <w:rPr>
          <w:rFonts w:ascii="Arial" w:hAnsi="Arial" w:cs="Arial"/>
        </w:rPr>
        <w:t>Masten für Windräder</w:t>
      </w:r>
      <w:r>
        <w:rPr>
          <w:rFonts w:ascii="Arial" w:hAnsi="Arial" w:cs="Arial"/>
        </w:rPr>
        <w:t>n</w:t>
      </w:r>
      <w:r w:rsidR="00FD6F68" w:rsidRPr="00670A3D">
        <w:rPr>
          <w:rFonts w:ascii="Arial" w:hAnsi="Arial" w:cs="Arial"/>
        </w:rPr>
        <w:t xml:space="preserve"> </w:t>
      </w:r>
      <w:r w:rsidR="009464D9" w:rsidRPr="009464D9">
        <w:rPr>
          <w:rFonts w:ascii="Arial" w:hAnsi="Arial" w:cs="Arial"/>
        </w:rPr>
        <w:t>sind Menschen kaum auszumachen</w:t>
      </w:r>
      <w:r w:rsidR="009464D9">
        <w:rPr>
          <w:rFonts w:ascii="Arial" w:hAnsi="Arial" w:cs="Arial"/>
        </w:rPr>
        <w:t xml:space="preserve">. Hier </w:t>
      </w:r>
      <w:r>
        <w:rPr>
          <w:rFonts w:ascii="Arial" w:hAnsi="Arial" w:cs="Arial"/>
        </w:rPr>
        <w:t>erhält der</w:t>
      </w:r>
      <w:r w:rsidRPr="00670A3D">
        <w:rPr>
          <w:rFonts w:ascii="Arial" w:hAnsi="Arial" w:cs="Arial"/>
        </w:rPr>
        <w:t xml:space="preserve"> Hafen ein menschliches </w:t>
      </w:r>
      <w:r w:rsidR="00A30EE7" w:rsidRPr="00670A3D">
        <w:rPr>
          <w:rFonts w:ascii="Arial" w:hAnsi="Arial" w:cs="Arial"/>
        </w:rPr>
        <w:t>Gesicht</w:t>
      </w:r>
      <w:r w:rsidR="009464D9">
        <w:rPr>
          <w:rFonts w:ascii="Arial" w:hAnsi="Arial" w:cs="Arial"/>
        </w:rPr>
        <w:t>:</w:t>
      </w:r>
      <w:r w:rsidR="00FD6F68" w:rsidRPr="00670A3D">
        <w:rPr>
          <w:rFonts w:ascii="Arial" w:hAnsi="Arial" w:cs="Arial"/>
        </w:rPr>
        <w:t xml:space="preserve"> </w:t>
      </w:r>
      <w:r w:rsidR="009464D9">
        <w:rPr>
          <w:rFonts w:ascii="Arial" w:hAnsi="Arial" w:cs="Arial"/>
        </w:rPr>
        <w:t>d</w:t>
      </w:r>
      <w:r w:rsidRPr="00670A3D">
        <w:rPr>
          <w:rFonts w:ascii="Arial" w:hAnsi="Arial" w:cs="Arial"/>
        </w:rPr>
        <w:t>er Club „</w:t>
      </w:r>
      <w:proofErr w:type="spellStart"/>
      <w:r w:rsidRPr="00670A3D">
        <w:rPr>
          <w:rFonts w:ascii="Arial" w:hAnsi="Arial" w:cs="Arial"/>
        </w:rPr>
        <w:t>Hollfast</w:t>
      </w:r>
      <w:proofErr w:type="spellEnd"/>
      <w:r w:rsidRPr="00670A3D">
        <w:rPr>
          <w:rFonts w:ascii="Arial" w:hAnsi="Arial" w:cs="Arial"/>
        </w:rPr>
        <w:t xml:space="preserve">“, betrieben von der Seemannsmission Rostock bietet Seeleuten einen Anlaufpunkt im Überseehafen. </w:t>
      </w:r>
      <w:r w:rsidR="00A30EE7" w:rsidRPr="00670A3D">
        <w:rPr>
          <w:rFonts w:ascii="Arial" w:hAnsi="Arial" w:cs="Arial"/>
        </w:rPr>
        <w:t>Meist gehören die verschiedenen Personen einer Mannschaft mehreren Nationen an</w:t>
      </w:r>
      <w:r w:rsidR="007E14F9">
        <w:rPr>
          <w:rFonts w:ascii="Arial" w:hAnsi="Arial" w:cs="Arial"/>
        </w:rPr>
        <w:t>; s</w:t>
      </w:r>
      <w:r w:rsidR="00A30EE7" w:rsidRPr="00670A3D">
        <w:rPr>
          <w:rFonts w:ascii="Arial" w:hAnsi="Arial" w:cs="Arial"/>
        </w:rPr>
        <w:t xml:space="preserve">ie </w:t>
      </w:r>
      <w:r w:rsidR="007E14F9">
        <w:rPr>
          <w:rFonts w:ascii="Arial" w:hAnsi="Arial" w:cs="Arial"/>
        </w:rPr>
        <w:t xml:space="preserve">leben und </w:t>
      </w:r>
      <w:r w:rsidR="00A30EE7" w:rsidRPr="00670A3D">
        <w:rPr>
          <w:rFonts w:ascii="Arial" w:hAnsi="Arial" w:cs="Arial"/>
        </w:rPr>
        <w:t xml:space="preserve">arbeiten fern ihrer Heimat, so dass </w:t>
      </w:r>
      <w:r w:rsidR="00A30EE7">
        <w:rPr>
          <w:rFonts w:ascii="Arial" w:hAnsi="Arial" w:cs="Arial"/>
        </w:rPr>
        <w:t>ein Kontakt mit den</w:t>
      </w:r>
      <w:r w:rsidR="00A30EE7" w:rsidRPr="00670A3D">
        <w:rPr>
          <w:rFonts w:ascii="Arial" w:hAnsi="Arial" w:cs="Arial"/>
        </w:rPr>
        <w:t xml:space="preserve"> Angehörigen </w:t>
      </w:r>
      <w:r w:rsidR="00A30EE7">
        <w:rPr>
          <w:rFonts w:ascii="Arial" w:hAnsi="Arial" w:cs="Arial"/>
        </w:rPr>
        <w:t>sehr selten ist.</w:t>
      </w:r>
      <w:r w:rsidR="00A30EE7" w:rsidRPr="00670A3D">
        <w:rPr>
          <w:rFonts w:ascii="Arial" w:hAnsi="Arial" w:cs="Arial"/>
        </w:rPr>
        <w:t xml:space="preserve"> </w:t>
      </w:r>
      <w:r w:rsidRPr="00670A3D">
        <w:rPr>
          <w:rFonts w:ascii="Arial" w:hAnsi="Arial" w:cs="Arial"/>
        </w:rPr>
        <w:t>Das</w:t>
      </w:r>
      <w:r w:rsidR="00A30EE7">
        <w:rPr>
          <w:rFonts w:ascii="Arial" w:hAnsi="Arial" w:cs="Arial"/>
        </w:rPr>
        <w:t xml:space="preserve"> Angebot des</w:t>
      </w:r>
      <w:r w:rsidRPr="00670A3D">
        <w:rPr>
          <w:rFonts w:ascii="Arial" w:hAnsi="Arial" w:cs="Arial"/>
        </w:rPr>
        <w:t xml:space="preserve"> freie</w:t>
      </w:r>
      <w:r w:rsidR="00A30EE7">
        <w:rPr>
          <w:rFonts w:ascii="Arial" w:hAnsi="Arial" w:cs="Arial"/>
        </w:rPr>
        <w:t>n</w:t>
      </w:r>
      <w:r w:rsidRPr="00670A3D">
        <w:rPr>
          <w:rFonts w:ascii="Arial" w:hAnsi="Arial" w:cs="Arial"/>
        </w:rPr>
        <w:t xml:space="preserve"> WLAN-Netz</w:t>
      </w:r>
      <w:r w:rsidR="00A30EE7">
        <w:rPr>
          <w:rFonts w:ascii="Arial" w:hAnsi="Arial" w:cs="Arial"/>
        </w:rPr>
        <w:t>es</w:t>
      </w:r>
      <w:r w:rsidRPr="00670A3D">
        <w:rPr>
          <w:rFonts w:ascii="Arial" w:hAnsi="Arial" w:cs="Arial"/>
        </w:rPr>
        <w:t xml:space="preserve"> </w:t>
      </w:r>
      <w:r w:rsidR="00A30EE7">
        <w:rPr>
          <w:rFonts w:ascii="Arial" w:hAnsi="Arial" w:cs="Arial"/>
        </w:rPr>
        <w:t xml:space="preserve">im Hafen </w:t>
      </w:r>
      <w:r w:rsidRPr="00670A3D">
        <w:rPr>
          <w:rFonts w:ascii="Arial" w:hAnsi="Arial" w:cs="Arial"/>
        </w:rPr>
        <w:t xml:space="preserve">wird für Anrufe </w:t>
      </w:r>
      <w:r>
        <w:rPr>
          <w:rFonts w:ascii="Arial" w:hAnsi="Arial" w:cs="Arial"/>
        </w:rPr>
        <w:t xml:space="preserve">der Seeleute </w:t>
      </w:r>
      <w:r w:rsidRPr="00670A3D">
        <w:rPr>
          <w:rFonts w:ascii="Arial" w:hAnsi="Arial" w:cs="Arial"/>
        </w:rPr>
        <w:t xml:space="preserve">nach Hause </w:t>
      </w:r>
      <w:r w:rsidR="00A30EE7">
        <w:rPr>
          <w:rFonts w:ascii="Arial" w:hAnsi="Arial" w:cs="Arial"/>
        </w:rPr>
        <w:t>zur Verfügung gestellt</w:t>
      </w:r>
      <w:r>
        <w:rPr>
          <w:rFonts w:ascii="Arial" w:hAnsi="Arial" w:cs="Arial"/>
        </w:rPr>
        <w:t>, da die</w:t>
      </w:r>
      <w:r w:rsidR="00A30EE7">
        <w:rPr>
          <w:rFonts w:ascii="Arial" w:hAnsi="Arial" w:cs="Arial"/>
        </w:rPr>
        <w:t xml:space="preserve">se </w:t>
      </w:r>
      <w:r>
        <w:rPr>
          <w:rFonts w:ascii="Arial" w:hAnsi="Arial" w:cs="Arial"/>
        </w:rPr>
        <w:t>während ihrer Reisen</w:t>
      </w:r>
      <w:r w:rsidRPr="00670A3D">
        <w:rPr>
          <w:rFonts w:ascii="Arial" w:hAnsi="Arial" w:cs="Arial"/>
        </w:rPr>
        <w:t xml:space="preserve"> </w:t>
      </w:r>
      <w:r w:rsidR="00AD5740">
        <w:rPr>
          <w:rFonts w:ascii="Arial" w:hAnsi="Arial" w:cs="Arial"/>
        </w:rPr>
        <w:t xml:space="preserve">auf </w:t>
      </w:r>
      <w:r>
        <w:rPr>
          <w:rFonts w:ascii="Arial" w:hAnsi="Arial" w:cs="Arial"/>
        </w:rPr>
        <w:t xml:space="preserve">den </w:t>
      </w:r>
      <w:r w:rsidRPr="00670A3D">
        <w:rPr>
          <w:rFonts w:ascii="Arial" w:hAnsi="Arial" w:cs="Arial"/>
        </w:rPr>
        <w:t>Schiffen</w:t>
      </w:r>
      <w:r w:rsidR="00AD5740" w:rsidRPr="00AD5740">
        <w:rPr>
          <w:rFonts w:ascii="Arial" w:hAnsi="Arial" w:cs="Arial"/>
        </w:rPr>
        <w:t xml:space="preserve"> </w:t>
      </w:r>
      <w:r w:rsidR="00AD5740" w:rsidRPr="00670A3D">
        <w:rPr>
          <w:rFonts w:ascii="Arial" w:hAnsi="Arial" w:cs="Arial"/>
        </w:rPr>
        <w:t>oft tagelang</w:t>
      </w:r>
      <w:r w:rsidRPr="008D152C">
        <w:rPr>
          <w:rFonts w:ascii="Arial" w:hAnsi="Arial" w:cs="Arial"/>
        </w:rPr>
        <w:t xml:space="preserve"> </w:t>
      </w:r>
      <w:r w:rsidRPr="00670A3D">
        <w:rPr>
          <w:rFonts w:ascii="Arial" w:hAnsi="Arial" w:cs="Arial"/>
        </w:rPr>
        <w:t>nicht telefonieren</w:t>
      </w:r>
      <w:r>
        <w:rPr>
          <w:rFonts w:ascii="Arial" w:hAnsi="Arial" w:cs="Arial"/>
        </w:rPr>
        <w:t xml:space="preserve"> k</w:t>
      </w:r>
      <w:r w:rsidRPr="00670A3D">
        <w:rPr>
          <w:rFonts w:ascii="Arial" w:hAnsi="Arial" w:cs="Arial"/>
        </w:rPr>
        <w:t>önnen</w:t>
      </w:r>
      <w:r>
        <w:rPr>
          <w:rFonts w:ascii="Arial" w:hAnsi="Arial" w:cs="Arial"/>
        </w:rPr>
        <w:t>.</w:t>
      </w:r>
      <w:r w:rsidR="00A30EE7">
        <w:rPr>
          <w:rFonts w:ascii="Arial" w:hAnsi="Arial" w:cs="Arial"/>
        </w:rPr>
        <w:t xml:space="preserve"> Es werden </w:t>
      </w:r>
      <w:r w:rsidR="00A30EE7" w:rsidRPr="00670A3D">
        <w:rPr>
          <w:rFonts w:ascii="Arial" w:hAnsi="Arial" w:cs="Arial"/>
        </w:rPr>
        <w:t>Kleiderspenden</w:t>
      </w:r>
      <w:r w:rsidR="00FD6F68" w:rsidRPr="00670A3D">
        <w:rPr>
          <w:rFonts w:ascii="Arial" w:hAnsi="Arial" w:cs="Arial"/>
        </w:rPr>
        <w:t xml:space="preserve"> </w:t>
      </w:r>
      <w:r w:rsidR="00A30EE7">
        <w:rPr>
          <w:rFonts w:ascii="Arial" w:hAnsi="Arial" w:cs="Arial"/>
        </w:rPr>
        <w:t>gesammelt und weitergeben,</w:t>
      </w:r>
      <w:r w:rsidR="00FD6F68" w:rsidRPr="00670A3D">
        <w:rPr>
          <w:rFonts w:ascii="Arial" w:hAnsi="Arial" w:cs="Arial"/>
        </w:rPr>
        <w:t xml:space="preserve"> </w:t>
      </w:r>
      <w:r w:rsidR="00AD5740">
        <w:rPr>
          <w:rFonts w:ascii="Arial" w:hAnsi="Arial" w:cs="Arial"/>
        </w:rPr>
        <w:t>oft</w:t>
      </w:r>
      <w:r w:rsidR="00AD5740" w:rsidRPr="00AD5740">
        <w:rPr>
          <w:rFonts w:ascii="Arial" w:hAnsi="Arial" w:cs="Arial"/>
        </w:rPr>
        <w:t xml:space="preserve"> </w:t>
      </w:r>
      <w:r w:rsidR="00AD5740">
        <w:rPr>
          <w:rFonts w:ascii="Arial" w:hAnsi="Arial" w:cs="Arial"/>
        </w:rPr>
        <w:t>fahren</w:t>
      </w:r>
      <w:r w:rsidR="00FD6F68" w:rsidRPr="00670A3D">
        <w:rPr>
          <w:rFonts w:ascii="Arial" w:hAnsi="Arial" w:cs="Arial"/>
        </w:rPr>
        <w:t xml:space="preserve"> ehrenamtliche Mitarbeiter</w:t>
      </w:r>
      <w:r w:rsidR="00A30EE7">
        <w:rPr>
          <w:rFonts w:ascii="Arial" w:hAnsi="Arial" w:cs="Arial"/>
        </w:rPr>
        <w:t xml:space="preserve"> </w:t>
      </w:r>
      <w:r w:rsidR="00FD6F68" w:rsidRPr="00670A3D">
        <w:rPr>
          <w:rFonts w:ascii="Arial" w:hAnsi="Arial" w:cs="Arial"/>
        </w:rPr>
        <w:t xml:space="preserve">die Seeleute </w:t>
      </w:r>
      <w:r w:rsidR="00AD5740">
        <w:rPr>
          <w:rFonts w:ascii="Arial" w:hAnsi="Arial" w:cs="Arial"/>
        </w:rPr>
        <w:t xml:space="preserve">mit </w:t>
      </w:r>
      <w:r w:rsidR="00A30EE7" w:rsidRPr="00670A3D">
        <w:rPr>
          <w:rFonts w:ascii="Arial" w:hAnsi="Arial" w:cs="Arial"/>
        </w:rPr>
        <w:t xml:space="preserve">dem Kleinbus </w:t>
      </w:r>
      <w:r w:rsidR="00FD6F68" w:rsidRPr="00670A3D">
        <w:rPr>
          <w:rFonts w:ascii="Arial" w:hAnsi="Arial" w:cs="Arial"/>
        </w:rPr>
        <w:t xml:space="preserve">in die Innenstadt oder zum Einkaufen. </w:t>
      </w:r>
      <w:r w:rsidR="00A30EE7">
        <w:rPr>
          <w:rFonts w:ascii="Arial" w:hAnsi="Arial" w:cs="Arial"/>
        </w:rPr>
        <w:t xml:space="preserve">Für </w:t>
      </w:r>
      <w:r w:rsidR="00DB7C02">
        <w:rPr>
          <w:rFonts w:ascii="Arial" w:hAnsi="Arial" w:cs="Arial"/>
        </w:rPr>
        <w:t>ihre Arbeit zu Gunsten der Seeleute im Hafen</w:t>
      </w:r>
      <w:r w:rsidR="00DB7C02" w:rsidRPr="00DB7C02">
        <w:rPr>
          <w:rFonts w:ascii="Arial" w:hAnsi="Arial" w:cs="Arial"/>
        </w:rPr>
        <w:t xml:space="preserve"> </w:t>
      </w:r>
      <w:r w:rsidR="00DB7C02" w:rsidRPr="00670A3D">
        <w:rPr>
          <w:rFonts w:ascii="Arial" w:hAnsi="Arial" w:cs="Arial"/>
        </w:rPr>
        <w:t>bittet die Seemannsmission</w:t>
      </w:r>
      <w:r w:rsidR="00DB7C02">
        <w:rPr>
          <w:rFonts w:ascii="Arial" w:hAnsi="Arial" w:cs="Arial"/>
        </w:rPr>
        <w:t xml:space="preserve"> </w:t>
      </w:r>
      <w:r w:rsidR="00FD6F68" w:rsidRPr="00670A3D">
        <w:rPr>
          <w:rFonts w:ascii="Arial" w:hAnsi="Arial" w:cs="Arial"/>
        </w:rPr>
        <w:t xml:space="preserve">um </w:t>
      </w:r>
      <w:r w:rsidR="00AD5740">
        <w:rPr>
          <w:rFonts w:ascii="Arial" w:hAnsi="Arial" w:cs="Arial"/>
        </w:rPr>
        <w:t>I</w:t>
      </w:r>
      <w:r w:rsidR="00FD6F68" w:rsidRPr="00670A3D">
        <w:rPr>
          <w:rFonts w:ascii="Arial" w:hAnsi="Arial" w:cs="Arial"/>
        </w:rPr>
        <w:t xml:space="preserve">hre </w:t>
      </w:r>
      <w:r w:rsidR="00AD5740">
        <w:rPr>
          <w:rFonts w:ascii="Arial" w:hAnsi="Arial" w:cs="Arial"/>
        </w:rPr>
        <w:t>Unterstützung mit dieser Kollekte</w:t>
      </w:r>
      <w:r w:rsidR="009464D9">
        <w:rPr>
          <w:rFonts w:ascii="Arial" w:hAnsi="Arial" w:cs="Arial"/>
        </w:rPr>
        <w:t>.</w:t>
      </w:r>
      <w:r w:rsidR="00FD6F68" w:rsidRPr="00670A3D">
        <w:rPr>
          <w:rFonts w:ascii="Arial" w:hAnsi="Arial" w:cs="Arial"/>
        </w:rPr>
        <w:t xml:space="preserve"> </w:t>
      </w:r>
    </w:p>
    <w:p w14:paraId="0DC68D98" w14:textId="77777777" w:rsidR="00C37DBE" w:rsidRPr="00670A3D" w:rsidRDefault="00C37DBE" w:rsidP="00C11351">
      <w:pPr>
        <w:jc w:val="both"/>
        <w:rPr>
          <w:rFonts w:ascii="Arial" w:hAnsi="Arial" w:cs="Arial"/>
        </w:rPr>
      </w:pPr>
    </w:p>
    <w:p w14:paraId="1B29C94D" w14:textId="3567F2E6" w:rsidR="00FD6F68" w:rsidRPr="003907B1" w:rsidRDefault="00BC38C6" w:rsidP="00C11351">
      <w:pPr>
        <w:jc w:val="both"/>
        <w:rPr>
          <w:rFonts w:ascii="Arial" w:hAnsi="Arial" w:cs="Arial"/>
        </w:rPr>
      </w:pPr>
      <w:r w:rsidRPr="00670A3D">
        <w:rPr>
          <w:rFonts w:ascii="Arial" w:hAnsi="Arial" w:cs="Arial"/>
          <w:b/>
        </w:rPr>
        <w:t xml:space="preserve">Sprengel Schleswig und </w:t>
      </w:r>
      <w:r w:rsidRPr="003907B1">
        <w:rPr>
          <w:rFonts w:ascii="Arial" w:hAnsi="Arial" w:cs="Arial"/>
          <w:b/>
          <w:bCs/>
        </w:rPr>
        <w:t>Holstein</w:t>
      </w:r>
      <w:r w:rsidR="000438E0" w:rsidRPr="003907B1">
        <w:rPr>
          <w:rFonts w:ascii="Arial" w:hAnsi="Arial" w:cs="Arial"/>
          <w:b/>
          <w:bCs/>
        </w:rPr>
        <w:t xml:space="preserve"> </w:t>
      </w:r>
      <w:r w:rsidR="003907B1" w:rsidRPr="003907B1">
        <w:rPr>
          <w:rFonts w:ascii="Arial" w:hAnsi="Arial" w:cs="Arial"/>
          <w:b/>
          <w:bCs/>
        </w:rPr>
        <w:t xml:space="preserve">für das </w:t>
      </w:r>
      <w:r w:rsidR="00FD6F68" w:rsidRPr="00670A3D">
        <w:rPr>
          <w:rFonts w:ascii="Arial" w:hAnsi="Arial" w:cs="Arial"/>
          <w:b/>
          <w:bCs/>
        </w:rPr>
        <w:t>Christian Jensen Kolleg in Breklum</w:t>
      </w:r>
    </w:p>
    <w:p w14:paraId="2D1C5209" w14:textId="052A076E" w:rsidR="00FD6F68" w:rsidRPr="00670A3D" w:rsidRDefault="00FD6F68" w:rsidP="00C11351">
      <w:pPr>
        <w:jc w:val="both"/>
        <w:rPr>
          <w:rFonts w:ascii="Arial" w:hAnsi="Arial" w:cs="Arial"/>
          <w:b/>
          <w:bCs/>
        </w:rPr>
      </w:pPr>
      <w:r w:rsidRPr="00670A3D">
        <w:rPr>
          <w:rFonts w:ascii="Arial" w:hAnsi="Arial" w:cs="Arial"/>
          <w:b/>
          <w:bCs/>
        </w:rPr>
        <w:t>Kollekte für die Förderung von Schulungen Ehrenamtliche</w:t>
      </w:r>
      <w:r w:rsidR="003907B1">
        <w:rPr>
          <w:rFonts w:ascii="Arial" w:hAnsi="Arial" w:cs="Arial"/>
          <w:b/>
          <w:bCs/>
        </w:rPr>
        <w:t>r</w:t>
      </w:r>
      <w:r w:rsidRPr="00670A3D">
        <w:rPr>
          <w:rFonts w:ascii="Arial" w:hAnsi="Arial" w:cs="Arial"/>
          <w:b/>
          <w:bCs/>
        </w:rPr>
        <w:t xml:space="preserve"> </w:t>
      </w:r>
    </w:p>
    <w:p w14:paraId="05B1D057" w14:textId="03228633" w:rsidR="00FD6F68" w:rsidRDefault="00FD6F68" w:rsidP="00C11351">
      <w:pPr>
        <w:pStyle w:val="Listenabsatz"/>
        <w:ind w:left="0"/>
        <w:jc w:val="both"/>
        <w:rPr>
          <w:rFonts w:ascii="Arial" w:hAnsi="Arial" w:cs="Arial"/>
        </w:rPr>
      </w:pPr>
      <w:r w:rsidRPr="00670A3D">
        <w:rPr>
          <w:rFonts w:ascii="Arial" w:hAnsi="Arial" w:cs="Arial"/>
        </w:rPr>
        <w:t xml:space="preserve">Das Christian Jensen Kolleg </w:t>
      </w:r>
      <w:r w:rsidR="00B50C57">
        <w:rPr>
          <w:rFonts w:ascii="Arial" w:hAnsi="Arial" w:cs="Arial"/>
        </w:rPr>
        <w:t>ist ein etabliertes Tagungshaus und bietet</w:t>
      </w:r>
      <w:r w:rsidR="00B50C57" w:rsidRPr="00B50C57">
        <w:rPr>
          <w:rFonts w:ascii="Arial" w:hAnsi="Arial" w:cs="Arial"/>
        </w:rPr>
        <w:t xml:space="preserve"> </w:t>
      </w:r>
      <w:r w:rsidR="00B50C57">
        <w:rPr>
          <w:rFonts w:ascii="Arial" w:hAnsi="Arial" w:cs="Arial"/>
        </w:rPr>
        <w:t xml:space="preserve">darüber hinaus </w:t>
      </w:r>
      <w:r w:rsidR="00B50C57" w:rsidRPr="00670A3D">
        <w:rPr>
          <w:rFonts w:ascii="Arial" w:hAnsi="Arial" w:cs="Arial"/>
        </w:rPr>
        <w:t>Veranstaltungen</w:t>
      </w:r>
      <w:r w:rsidR="00B50C57">
        <w:rPr>
          <w:rFonts w:ascii="Arial" w:hAnsi="Arial" w:cs="Arial"/>
        </w:rPr>
        <w:t xml:space="preserve"> zur</w:t>
      </w:r>
      <w:r w:rsidRPr="00670A3D">
        <w:rPr>
          <w:rFonts w:ascii="Arial" w:hAnsi="Arial" w:cs="Arial"/>
        </w:rPr>
        <w:t xml:space="preserve"> Fortbildung und Rekreation</w:t>
      </w:r>
      <w:r w:rsidR="00B50C57">
        <w:rPr>
          <w:rFonts w:ascii="Arial" w:hAnsi="Arial" w:cs="Arial"/>
        </w:rPr>
        <w:t>. Es ermöglicht h</w:t>
      </w:r>
      <w:r w:rsidR="00B50C57" w:rsidRPr="00670A3D">
        <w:rPr>
          <w:rFonts w:ascii="Arial" w:hAnsi="Arial" w:cs="Arial"/>
        </w:rPr>
        <w:t xml:space="preserve">aupt- und </w:t>
      </w:r>
      <w:r w:rsidR="00B50C57">
        <w:rPr>
          <w:rFonts w:ascii="Arial" w:hAnsi="Arial" w:cs="Arial"/>
        </w:rPr>
        <w:t>e</w:t>
      </w:r>
      <w:r w:rsidR="00B50C57" w:rsidRPr="00670A3D">
        <w:rPr>
          <w:rFonts w:ascii="Arial" w:hAnsi="Arial" w:cs="Arial"/>
        </w:rPr>
        <w:t>hrenamtlich</w:t>
      </w:r>
      <w:r w:rsidR="00B50C57">
        <w:rPr>
          <w:rFonts w:ascii="Arial" w:hAnsi="Arial" w:cs="Arial"/>
        </w:rPr>
        <w:t xml:space="preserve"> tätigen Personen</w:t>
      </w:r>
      <w:r w:rsidR="00B50C57" w:rsidRPr="00670A3D">
        <w:rPr>
          <w:rFonts w:ascii="Arial" w:hAnsi="Arial" w:cs="Arial"/>
        </w:rPr>
        <w:t xml:space="preserve"> in der Nordkirche</w:t>
      </w:r>
      <w:r w:rsidR="00B50C57">
        <w:rPr>
          <w:rFonts w:ascii="Arial" w:hAnsi="Arial" w:cs="Arial"/>
        </w:rPr>
        <w:t xml:space="preserve"> eine Auswahl von</w:t>
      </w:r>
      <w:r w:rsidR="00B50C57" w:rsidRPr="00670A3D">
        <w:rPr>
          <w:rFonts w:ascii="Arial" w:hAnsi="Arial" w:cs="Arial"/>
        </w:rPr>
        <w:t xml:space="preserve"> Kurse</w:t>
      </w:r>
      <w:r w:rsidR="00B50C57">
        <w:rPr>
          <w:rFonts w:ascii="Arial" w:hAnsi="Arial" w:cs="Arial"/>
        </w:rPr>
        <w:t>n</w:t>
      </w:r>
      <w:r w:rsidR="00B50C57" w:rsidRPr="00670A3D">
        <w:rPr>
          <w:rFonts w:ascii="Arial" w:hAnsi="Arial" w:cs="Arial"/>
        </w:rPr>
        <w:t xml:space="preserve"> und Bildungsangebote</w:t>
      </w:r>
      <w:r w:rsidR="00B50C57">
        <w:rPr>
          <w:rFonts w:ascii="Arial" w:hAnsi="Arial" w:cs="Arial"/>
        </w:rPr>
        <w:t>n.</w:t>
      </w:r>
      <w:r w:rsidR="00B50C57" w:rsidRPr="00670A3D">
        <w:rPr>
          <w:rFonts w:ascii="Arial" w:hAnsi="Arial" w:cs="Arial"/>
        </w:rPr>
        <w:t xml:space="preserve"> </w:t>
      </w:r>
      <w:r w:rsidR="008D2CBB">
        <w:rPr>
          <w:rFonts w:ascii="Arial" w:hAnsi="Arial" w:cs="Arial"/>
        </w:rPr>
        <w:t xml:space="preserve">Die </w:t>
      </w:r>
      <w:r w:rsidR="00D67A63">
        <w:rPr>
          <w:rFonts w:ascii="Arial" w:hAnsi="Arial" w:cs="Arial"/>
        </w:rPr>
        <w:t>zunehmende</w:t>
      </w:r>
      <w:r w:rsidR="008D2CBB">
        <w:rPr>
          <w:rFonts w:ascii="Arial" w:hAnsi="Arial" w:cs="Arial"/>
        </w:rPr>
        <w:t xml:space="preserve"> Belastung ehren</w:t>
      </w:r>
      <w:r w:rsidRPr="00670A3D">
        <w:rPr>
          <w:rFonts w:ascii="Arial" w:hAnsi="Arial" w:cs="Arial"/>
        </w:rPr>
        <w:t>amtlich</w:t>
      </w:r>
      <w:r w:rsidR="008D2CBB">
        <w:rPr>
          <w:rFonts w:ascii="Arial" w:hAnsi="Arial" w:cs="Arial"/>
        </w:rPr>
        <w:t xml:space="preserve"> </w:t>
      </w:r>
      <w:r w:rsidR="00D67A63">
        <w:rPr>
          <w:rFonts w:ascii="Arial" w:hAnsi="Arial" w:cs="Arial"/>
        </w:rPr>
        <w:t xml:space="preserve">tätiger </w:t>
      </w:r>
      <w:r w:rsidR="008D2CBB">
        <w:rPr>
          <w:rFonts w:ascii="Arial" w:hAnsi="Arial" w:cs="Arial"/>
        </w:rPr>
        <w:t>Personen</w:t>
      </w:r>
      <w:r w:rsidRPr="00670A3D">
        <w:rPr>
          <w:rFonts w:ascii="Arial" w:hAnsi="Arial" w:cs="Arial"/>
        </w:rPr>
        <w:t xml:space="preserve"> </w:t>
      </w:r>
      <w:r w:rsidR="008D2CBB">
        <w:rPr>
          <w:rFonts w:ascii="Arial" w:hAnsi="Arial" w:cs="Arial"/>
        </w:rPr>
        <w:t xml:space="preserve">zur </w:t>
      </w:r>
      <w:r w:rsidR="00D67A63">
        <w:rPr>
          <w:rFonts w:ascii="Arial" w:hAnsi="Arial" w:cs="Arial"/>
        </w:rPr>
        <w:t>Aufrechterhaltung</w:t>
      </w:r>
      <w:r w:rsidRPr="00670A3D">
        <w:rPr>
          <w:rFonts w:ascii="Arial" w:hAnsi="Arial" w:cs="Arial"/>
        </w:rPr>
        <w:t xml:space="preserve"> regelmäßige</w:t>
      </w:r>
      <w:r w:rsidR="008D2CBB">
        <w:rPr>
          <w:rFonts w:ascii="Arial" w:hAnsi="Arial" w:cs="Arial"/>
        </w:rPr>
        <w:t>r</w:t>
      </w:r>
      <w:r w:rsidRPr="00670A3D">
        <w:rPr>
          <w:rFonts w:ascii="Arial" w:hAnsi="Arial" w:cs="Arial"/>
        </w:rPr>
        <w:t xml:space="preserve"> Gottesdienste und andere</w:t>
      </w:r>
      <w:r w:rsidR="002678DD">
        <w:rPr>
          <w:rFonts w:ascii="Arial" w:hAnsi="Arial" w:cs="Arial"/>
        </w:rPr>
        <w:t>r</w:t>
      </w:r>
      <w:r w:rsidRPr="00670A3D">
        <w:rPr>
          <w:rFonts w:ascii="Arial" w:hAnsi="Arial" w:cs="Arial"/>
        </w:rPr>
        <w:t xml:space="preserve"> Angebote</w:t>
      </w:r>
      <w:r w:rsidR="008D2CBB">
        <w:rPr>
          <w:rFonts w:ascii="Arial" w:hAnsi="Arial" w:cs="Arial"/>
        </w:rPr>
        <w:t xml:space="preserve"> in den Kir</w:t>
      </w:r>
      <w:r w:rsidR="00D67A63">
        <w:rPr>
          <w:rFonts w:ascii="Arial" w:hAnsi="Arial" w:cs="Arial"/>
        </w:rPr>
        <w:t>c</w:t>
      </w:r>
      <w:r w:rsidR="008D2CBB">
        <w:rPr>
          <w:rFonts w:ascii="Arial" w:hAnsi="Arial" w:cs="Arial"/>
        </w:rPr>
        <w:t>heng</w:t>
      </w:r>
      <w:r w:rsidR="00D67A63">
        <w:rPr>
          <w:rFonts w:ascii="Arial" w:hAnsi="Arial" w:cs="Arial"/>
        </w:rPr>
        <w:t>em</w:t>
      </w:r>
      <w:r w:rsidR="008D2CBB">
        <w:rPr>
          <w:rFonts w:ascii="Arial" w:hAnsi="Arial" w:cs="Arial"/>
        </w:rPr>
        <w:t>e</w:t>
      </w:r>
      <w:r w:rsidR="00D67A63">
        <w:rPr>
          <w:rFonts w:ascii="Arial" w:hAnsi="Arial" w:cs="Arial"/>
        </w:rPr>
        <w:t>i</w:t>
      </w:r>
      <w:r w:rsidR="008D2CBB">
        <w:rPr>
          <w:rFonts w:ascii="Arial" w:hAnsi="Arial" w:cs="Arial"/>
        </w:rPr>
        <w:t>nden</w:t>
      </w:r>
      <w:r w:rsidR="00D67A63">
        <w:rPr>
          <w:rFonts w:ascii="Arial" w:hAnsi="Arial" w:cs="Arial"/>
        </w:rPr>
        <w:t xml:space="preserve"> l</w:t>
      </w:r>
      <w:r w:rsidR="008D2CBB">
        <w:rPr>
          <w:rFonts w:ascii="Arial" w:hAnsi="Arial" w:cs="Arial"/>
        </w:rPr>
        <w:t xml:space="preserve">ässt einen </w:t>
      </w:r>
      <w:r w:rsidRPr="00670A3D">
        <w:rPr>
          <w:rFonts w:ascii="Arial" w:hAnsi="Arial" w:cs="Arial"/>
        </w:rPr>
        <w:t xml:space="preserve">Bedarf an Schulungsangeboten </w:t>
      </w:r>
      <w:r w:rsidR="008D2CBB">
        <w:rPr>
          <w:rFonts w:ascii="Arial" w:hAnsi="Arial" w:cs="Arial"/>
        </w:rPr>
        <w:t>entstehen.</w:t>
      </w:r>
      <w:r w:rsidRPr="00670A3D">
        <w:rPr>
          <w:rFonts w:ascii="Arial" w:hAnsi="Arial" w:cs="Arial"/>
        </w:rPr>
        <w:t xml:space="preserve"> Kurse</w:t>
      </w:r>
      <w:r w:rsidR="008D2CBB">
        <w:rPr>
          <w:rFonts w:ascii="Arial" w:hAnsi="Arial" w:cs="Arial"/>
        </w:rPr>
        <w:t xml:space="preserve"> </w:t>
      </w:r>
      <w:r w:rsidRPr="00670A3D">
        <w:rPr>
          <w:rFonts w:ascii="Arial" w:hAnsi="Arial" w:cs="Arial"/>
        </w:rPr>
        <w:t>zu bestimmten Themen wie</w:t>
      </w:r>
      <w:r w:rsidR="00D67A63">
        <w:rPr>
          <w:rFonts w:ascii="Arial" w:hAnsi="Arial" w:cs="Arial"/>
        </w:rPr>
        <w:t xml:space="preserve"> z.B.</w:t>
      </w:r>
      <w:r w:rsidRPr="00670A3D">
        <w:rPr>
          <w:rFonts w:ascii="Arial" w:hAnsi="Arial" w:cs="Arial"/>
        </w:rPr>
        <w:t xml:space="preserve"> „Konflikte“</w:t>
      </w:r>
      <w:r w:rsidR="00D67A63">
        <w:rPr>
          <w:rFonts w:ascii="Arial" w:hAnsi="Arial" w:cs="Arial"/>
        </w:rPr>
        <w:t xml:space="preserve">, </w:t>
      </w:r>
      <w:r w:rsidRPr="00670A3D">
        <w:rPr>
          <w:rFonts w:ascii="Arial" w:hAnsi="Arial" w:cs="Arial"/>
        </w:rPr>
        <w:t xml:space="preserve">„Moderation“ </w:t>
      </w:r>
      <w:r w:rsidR="00D67A63">
        <w:rPr>
          <w:rFonts w:ascii="Arial" w:hAnsi="Arial" w:cs="Arial"/>
        </w:rPr>
        <w:t>oder</w:t>
      </w:r>
      <w:r w:rsidR="00D67A63" w:rsidRPr="00670A3D">
        <w:rPr>
          <w:rFonts w:ascii="Arial" w:hAnsi="Arial" w:cs="Arial"/>
        </w:rPr>
        <w:t xml:space="preserve"> „</w:t>
      </w:r>
      <w:r w:rsidR="00D67A63">
        <w:rPr>
          <w:rFonts w:ascii="Arial" w:hAnsi="Arial" w:cs="Arial"/>
        </w:rPr>
        <w:t>e</w:t>
      </w:r>
      <w:r w:rsidR="00D67A63" w:rsidRPr="00670A3D">
        <w:rPr>
          <w:rFonts w:ascii="Arial" w:hAnsi="Arial" w:cs="Arial"/>
        </w:rPr>
        <w:t xml:space="preserve">infach Andacht feiern“ </w:t>
      </w:r>
      <w:r w:rsidR="008D2CBB">
        <w:rPr>
          <w:rFonts w:ascii="Arial" w:hAnsi="Arial" w:cs="Arial"/>
        </w:rPr>
        <w:t xml:space="preserve">können auf Grund fehlender </w:t>
      </w:r>
      <w:r w:rsidR="008D2CBB" w:rsidRPr="00670A3D">
        <w:rPr>
          <w:rFonts w:ascii="Arial" w:hAnsi="Arial" w:cs="Arial"/>
        </w:rPr>
        <w:t xml:space="preserve">Finanzierungsmöglichkeiten </w:t>
      </w:r>
      <w:r w:rsidR="008D2CBB">
        <w:rPr>
          <w:rFonts w:ascii="Arial" w:hAnsi="Arial" w:cs="Arial"/>
        </w:rPr>
        <w:t xml:space="preserve">kaum ohne </w:t>
      </w:r>
      <w:r w:rsidR="002678DD">
        <w:rPr>
          <w:rFonts w:ascii="Arial" w:hAnsi="Arial" w:cs="Arial"/>
        </w:rPr>
        <w:t xml:space="preserve">Förderungen </w:t>
      </w:r>
      <w:r w:rsidR="008D2CBB">
        <w:rPr>
          <w:rFonts w:ascii="Arial" w:hAnsi="Arial" w:cs="Arial"/>
        </w:rPr>
        <w:t>angeboten werden. Oft besteht</w:t>
      </w:r>
      <w:r w:rsidRPr="00670A3D">
        <w:rPr>
          <w:rFonts w:ascii="Arial" w:hAnsi="Arial" w:cs="Arial"/>
        </w:rPr>
        <w:t xml:space="preserve"> </w:t>
      </w:r>
      <w:r w:rsidR="008D2CBB">
        <w:rPr>
          <w:rFonts w:ascii="Arial" w:hAnsi="Arial" w:cs="Arial"/>
        </w:rPr>
        <w:t xml:space="preserve">für die </w:t>
      </w:r>
      <w:r w:rsidR="00D67A63">
        <w:rPr>
          <w:rFonts w:ascii="Arial" w:hAnsi="Arial" w:cs="Arial"/>
        </w:rPr>
        <w:t>Ehrenamtlichen</w:t>
      </w:r>
      <w:r w:rsidR="008D2CBB">
        <w:rPr>
          <w:rFonts w:ascii="Arial" w:hAnsi="Arial" w:cs="Arial"/>
        </w:rPr>
        <w:t xml:space="preserve"> die </w:t>
      </w:r>
      <w:r w:rsidR="008D2CBB" w:rsidRPr="00670A3D">
        <w:rPr>
          <w:rFonts w:ascii="Arial" w:hAnsi="Arial" w:cs="Arial"/>
        </w:rPr>
        <w:t xml:space="preserve">große </w:t>
      </w:r>
      <w:r w:rsidR="00D67A63">
        <w:rPr>
          <w:rFonts w:ascii="Arial" w:hAnsi="Arial" w:cs="Arial"/>
        </w:rPr>
        <w:t xml:space="preserve">Hürde, </w:t>
      </w:r>
      <w:r w:rsidRPr="00670A3D">
        <w:rPr>
          <w:rFonts w:ascii="Arial" w:hAnsi="Arial" w:cs="Arial"/>
        </w:rPr>
        <w:t xml:space="preserve">in ihren Kirchengemeinden oder beim Kirchenkreis um eine finanzielle Unterstützung für die Teilnahme an </w:t>
      </w:r>
      <w:r w:rsidR="00D67A63">
        <w:rPr>
          <w:rFonts w:ascii="Arial" w:hAnsi="Arial" w:cs="Arial"/>
        </w:rPr>
        <w:t xml:space="preserve">geeigneten </w:t>
      </w:r>
      <w:r w:rsidRPr="00670A3D">
        <w:rPr>
          <w:rFonts w:ascii="Arial" w:hAnsi="Arial" w:cs="Arial"/>
        </w:rPr>
        <w:t xml:space="preserve">Schulungen </w:t>
      </w:r>
      <w:r w:rsidR="00D67A63">
        <w:rPr>
          <w:rFonts w:ascii="Arial" w:hAnsi="Arial" w:cs="Arial"/>
        </w:rPr>
        <w:t xml:space="preserve">zu </w:t>
      </w:r>
      <w:r w:rsidRPr="00670A3D">
        <w:rPr>
          <w:rFonts w:ascii="Arial" w:hAnsi="Arial" w:cs="Arial"/>
        </w:rPr>
        <w:t xml:space="preserve">bitten. </w:t>
      </w:r>
    </w:p>
    <w:p w14:paraId="342E159B" w14:textId="1DFCE65C" w:rsidR="00FD6F68" w:rsidRPr="00670A3D" w:rsidRDefault="00FD6F68" w:rsidP="00C11351">
      <w:pPr>
        <w:pStyle w:val="Listenabsatz"/>
        <w:ind w:left="0"/>
        <w:jc w:val="both"/>
        <w:rPr>
          <w:rFonts w:ascii="Arial" w:hAnsi="Arial" w:cs="Arial"/>
        </w:rPr>
      </w:pPr>
      <w:r w:rsidRPr="00670A3D">
        <w:rPr>
          <w:rFonts w:ascii="Arial" w:hAnsi="Arial" w:cs="Arial"/>
        </w:rPr>
        <w:t xml:space="preserve">Die Sprengelkollekte </w:t>
      </w:r>
      <w:r w:rsidR="002678DD">
        <w:rPr>
          <w:rFonts w:ascii="Arial" w:hAnsi="Arial" w:cs="Arial"/>
        </w:rPr>
        <w:t xml:space="preserve">soll </w:t>
      </w:r>
      <w:r w:rsidRPr="00670A3D">
        <w:rPr>
          <w:rFonts w:ascii="Arial" w:hAnsi="Arial" w:cs="Arial"/>
        </w:rPr>
        <w:t xml:space="preserve">für die Durchführung verschiedener Kurse </w:t>
      </w:r>
      <w:r w:rsidR="00D67A63">
        <w:rPr>
          <w:rFonts w:ascii="Arial" w:hAnsi="Arial" w:cs="Arial"/>
        </w:rPr>
        <w:t xml:space="preserve">am Christian Jensen Kolleg </w:t>
      </w:r>
      <w:r w:rsidRPr="00670A3D">
        <w:rPr>
          <w:rFonts w:ascii="Arial" w:hAnsi="Arial" w:cs="Arial"/>
        </w:rPr>
        <w:t>verwendet</w:t>
      </w:r>
      <w:r w:rsidR="002678DD">
        <w:rPr>
          <w:rFonts w:ascii="Arial" w:hAnsi="Arial" w:cs="Arial"/>
        </w:rPr>
        <w:t xml:space="preserve"> werden</w:t>
      </w:r>
      <w:r w:rsidRPr="00670A3D">
        <w:rPr>
          <w:rFonts w:ascii="Arial" w:hAnsi="Arial" w:cs="Arial"/>
        </w:rPr>
        <w:t xml:space="preserve">, die sich die Schulung und Unterstützung Ehrenamtlicher für die Arbeit in Gemeinde und Gottesdienst zum Ziel setzen. </w:t>
      </w:r>
    </w:p>
    <w:p w14:paraId="3F8FFBE1" w14:textId="77777777" w:rsidR="00E17A4E" w:rsidRPr="00670A3D" w:rsidRDefault="00E17A4E" w:rsidP="00C11351">
      <w:pPr>
        <w:jc w:val="both"/>
        <w:rPr>
          <w:rFonts w:ascii="Arial" w:hAnsi="Arial" w:cs="Arial"/>
        </w:rPr>
      </w:pPr>
    </w:p>
    <w:p w14:paraId="53BD4092" w14:textId="77777777" w:rsidR="00BC38C6" w:rsidRPr="00670A3D" w:rsidRDefault="00BC38C6" w:rsidP="00C11351">
      <w:pPr>
        <w:jc w:val="both"/>
        <w:rPr>
          <w:rFonts w:ascii="Arial" w:hAnsi="Arial" w:cs="Arial"/>
          <w:noProof/>
        </w:rPr>
      </w:pPr>
    </w:p>
    <w:p w14:paraId="57DF05E9" w14:textId="77777777" w:rsidR="00C37DBE" w:rsidRPr="00670A3D" w:rsidRDefault="00C37DBE" w:rsidP="00C11351">
      <w:pPr>
        <w:jc w:val="both"/>
        <w:rPr>
          <w:rFonts w:ascii="Arial" w:hAnsi="Arial" w:cs="Arial"/>
          <w:noProof/>
        </w:rPr>
      </w:pPr>
    </w:p>
    <w:p w14:paraId="64A43AE9" w14:textId="4001A2C8" w:rsidR="00454B53" w:rsidRPr="00670A3D" w:rsidRDefault="00454B53" w:rsidP="00C11351">
      <w:pPr>
        <w:jc w:val="both"/>
        <w:rPr>
          <w:rFonts w:ascii="Arial" w:hAnsi="Arial" w:cs="Arial"/>
          <w:b/>
        </w:rPr>
      </w:pPr>
      <w:r w:rsidRPr="00670A3D">
        <w:rPr>
          <w:rFonts w:ascii="Arial" w:hAnsi="Arial" w:cs="Arial"/>
          <w:b/>
        </w:rPr>
        <w:t xml:space="preserve">Nach dem Kollektengesetz kann bei Kollekten mit mehreren Projekten keine Auswahl getroffen werden. Es sind </w:t>
      </w:r>
      <w:r w:rsidR="001403F7" w:rsidRPr="00670A3D">
        <w:rPr>
          <w:rFonts w:ascii="Arial" w:hAnsi="Arial" w:cs="Arial"/>
          <w:b/>
        </w:rPr>
        <w:t xml:space="preserve">alle </w:t>
      </w:r>
      <w:r w:rsidRPr="00670A3D">
        <w:rPr>
          <w:rFonts w:ascii="Arial" w:hAnsi="Arial" w:cs="Arial"/>
          <w:b/>
        </w:rPr>
        <w:t>Kollektenzwecke abzukündigen.</w:t>
      </w:r>
    </w:p>
    <w:p w14:paraId="037EDC59" w14:textId="77777777" w:rsidR="00583438" w:rsidRPr="00670A3D" w:rsidRDefault="00583438" w:rsidP="00C11351">
      <w:pPr>
        <w:jc w:val="both"/>
        <w:rPr>
          <w:rFonts w:ascii="Arial" w:hAnsi="Arial" w:cs="Arial"/>
          <w:b/>
        </w:rPr>
      </w:pPr>
    </w:p>
    <w:p w14:paraId="2B6029FD" w14:textId="6DA7412D" w:rsidR="00BC38C6" w:rsidRPr="00670A3D" w:rsidRDefault="00BC38C6" w:rsidP="00C11351">
      <w:pPr>
        <w:jc w:val="both"/>
        <w:rPr>
          <w:rFonts w:ascii="Arial" w:hAnsi="Arial" w:cs="Arial"/>
          <w:b/>
        </w:rPr>
      </w:pPr>
      <w:r w:rsidRPr="00670A3D">
        <w:rPr>
          <w:rFonts w:ascii="Arial" w:hAnsi="Arial" w:cs="Arial"/>
          <w:b/>
        </w:rPr>
        <w:t xml:space="preserve">Die Gemeinden werden gebeten, </w:t>
      </w:r>
      <w:r w:rsidR="001403F7" w:rsidRPr="00670A3D">
        <w:rPr>
          <w:rFonts w:ascii="Arial" w:hAnsi="Arial" w:cs="Arial"/>
          <w:b/>
        </w:rPr>
        <w:t xml:space="preserve">die </w:t>
      </w:r>
      <w:r w:rsidRPr="00670A3D">
        <w:rPr>
          <w:rFonts w:ascii="Arial" w:hAnsi="Arial" w:cs="Arial"/>
          <w:b/>
        </w:rPr>
        <w:t>Kollekten zeitnah nur an ihren jeweiligen Kirchenkreis zu überweisen</w:t>
      </w:r>
      <w:r w:rsidR="001403F7" w:rsidRPr="00670A3D">
        <w:rPr>
          <w:rFonts w:ascii="Arial" w:hAnsi="Arial" w:cs="Arial"/>
          <w:b/>
        </w:rPr>
        <w:t xml:space="preserve"> und</w:t>
      </w:r>
      <w:r w:rsidRPr="00670A3D">
        <w:rPr>
          <w:rFonts w:ascii="Arial" w:hAnsi="Arial" w:cs="Arial"/>
          <w:b/>
        </w:rPr>
        <w:t xml:space="preserve"> keine Direktüberweisungen an die Träger der Kollekten</w:t>
      </w:r>
      <w:r w:rsidR="001403F7" w:rsidRPr="00670A3D">
        <w:rPr>
          <w:rFonts w:ascii="Arial" w:hAnsi="Arial" w:cs="Arial"/>
          <w:b/>
        </w:rPr>
        <w:t xml:space="preserve"> vorzunehmen.</w:t>
      </w:r>
    </w:p>
    <w:p w14:paraId="5A93A82A" w14:textId="77777777" w:rsidR="00583438" w:rsidRPr="00670A3D" w:rsidRDefault="00583438" w:rsidP="00C11351">
      <w:pPr>
        <w:jc w:val="both"/>
        <w:rPr>
          <w:rFonts w:ascii="Arial" w:hAnsi="Arial" w:cs="Arial"/>
          <w:b/>
        </w:rPr>
      </w:pPr>
    </w:p>
    <w:p w14:paraId="23378EFA" w14:textId="77777777" w:rsidR="00BC38C6" w:rsidRPr="00670A3D" w:rsidRDefault="00BC38C6" w:rsidP="00C11351">
      <w:pPr>
        <w:jc w:val="both"/>
        <w:rPr>
          <w:rFonts w:ascii="Arial" w:hAnsi="Arial" w:cs="Arial"/>
          <w:b/>
        </w:rPr>
      </w:pPr>
      <w:r w:rsidRPr="00670A3D">
        <w:rPr>
          <w:rFonts w:ascii="Arial" w:hAnsi="Arial" w:cs="Arial"/>
          <w:b/>
        </w:rPr>
        <w:t>Die Kirchenkreise leiten bitte den vollständigen Kollektenertrag (Aufkommen aus jeder Kirchengemeinde) innerhalb von sechs Wochen an die Empfänger der Kollekten weiter.</w:t>
      </w:r>
    </w:p>
    <w:p w14:paraId="5588EC83" w14:textId="77777777" w:rsidR="00BC38C6" w:rsidRPr="00670A3D" w:rsidRDefault="00BC38C6" w:rsidP="00C11351">
      <w:pPr>
        <w:jc w:val="both"/>
        <w:rPr>
          <w:rFonts w:ascii="Arial" w:hAnsi="Arial" w:cs="Arial"/>
          <w:b/>
        </w:rPr>
      </w:pPr>
    </w:p>
    <w:p w14:paraId="00E646F1" w14:textId="6FA70F5B" w:rsidR="00BC38C6" w:rsidRPr="00670A3D" w:rsidRDefault="00BC38C6" w:rsidP="00C11351">
      <w:pPr>
        <w:jc w:val="both"/>
        <w:rPr>
          <w:rFonts w:ascii="Arial" w:hAnsi="Arial" w:cs="Arial"/>
        </w:rPr>
      </w:pPr>
      <w:r w:rsidRPr="00670A3D">
        <w:rPr>
          <w:rFonts w:ascii="Arial" w:hAnsi="Arial" w:cs="Arial"/>
        </w:rPr>
        <w:t>Az:611</w:t>
      </w:r>
      <w:r w:rsidR="009734FC" w:rsidRPr="00670A3D">
        <w:rPr>
          <w:rFonts w:ascii="Arial" w:hAnsi="Arial" w:cs="Arial"/>
        </w:rPr>
        <w:t xml:space="preserve">0-02 </w:t>
      </w:r>
      <w:r w:rsidRPr="00670A3D">
        <w:rPr>
          <w:rFonts w:ascii="Arial" w:hAnsi="Arial" w:cs="Arial"/>
        </w:rPr>
        <w:t>T Il                                                                                          Ille</w:t>
      </w:r>
    </w:p>
    <w:p w14:paraId="4736F9A7" w14:textId="77777777" w:rsidR="00D36C27" w:rsidRPr="00670A3D" w:rsidRDefault="00D36C27" w:rsidP="00C11351">
      <w:pPr>
        <w:jc w:val="both"/>
        <w:rPr>
          <w:rFonts w:ascii="Arial" w:eastAsia="Calibri" w:hAnsi="Arial" w:cs="Arial"/>
        </w:rPr>
      </w:pPr>
    </w:p>
    <w:sectPr w:rsidR="00D36C27" w:rsidRPr="00670A3D">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3959B" w14:textId="77777777" w:rsidR="000E74FD" w:rsidRDefault="000E74FD" w:rsidP="00C74612">
      <w:r>
        <w:separator/>
      </w:r>
    </w:p>
  </w:endnote>
  <w:endnote w:type="continuationSeparator" w:id="0">
    <w:p w14:paraId="33066935" w14:textId="77777777" w:rsidR="000E74FD" w:rsidRDefault="000E74FD" w:rsidP="00C7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E703D" w14:textId="77777777" w:rsidR="00C74612" w:rsidRDefault="00C74612" w:rsidP="00C74612">
    <w:pPr>
      <w:pStyle w:val="Untertitel"/>
      <w:rPr>
        <w:rStyle w:val="SchwacheHervorhebung"/>
        <w:rFonts w:ascii="Arial" w:hAnsi="Arial" w:cs="Arial"/>
      </w:rPr>
    </w:pPr>
  </w:p>
  <w:p w14:paraId="6E448D07" w14:textId="77777777" w:rsidR="00C74612" w:rsidRPr="00E31B91" w:rsidRDefault="00C74612" w:rsidP="00C74612">
    <w:pPr>
      <w:pStyle w:val="Untertitel"/>
      <w:jc w:val="right"/>
      <w:rPr>
        <w:rStyle w:val="SchwacheHervorhebung"/>
        <w:rFonts w:ascii="Arial" w:hAnsi="Arial" w:cs="Arial"/>
      </w:rPr>
    </w:pPr>
    <w:r w:rsidRPr="00E31B91">
      <w:rPr>
        <w:rStyle w:val="SchwacheHervorhebung"/>
        <w:rFonts w:ascii="Arial" w:hAnsi="Arial" w:cs="Arial"/>
      </w:rPr>
      <w:t>www.kollekten.de</w:t>
    </w:r>
  </w:p>
  <w:p w14:paraId="56E34093" w14:textId="77777777" w:rsidR="00C74612" w:rsidRDefault="00C746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1D635" w14:textId="77777777" w:rsidR="000E74FD" w:rsidRDefault="000E74FD" w:rsidP="00C74612">
      <w:r>
        <w:separator/>
      </w:r>
    </w:p>
  </w:footnote>
  <w:footnote w:type="continuationSeparator" w:id="0">
    <w:p w14:paraId="4F5B3BCE" w14:textId="77777777" w:rsidR="000E74FD" w:rsidRDefault="000E74FD" w:rsidP="00C74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07680"/>
    <w:multiLevelType w:val="hybridMultilevel"/>
    <w:tmpl w:val="DD40A212"/>
    <w:lvl w:ilvl="0" w:tplc="0E1EF84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5DB3081"/>
    <w:multiLevelType w:val="hybridMultilevel"/>
    <w:tmpl w:val="FB5E0B7C"/>
    <w:lvl w:ilvl="0" w:tplc="5454A2B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0D5B6C"/>
    <w:multiLevelType w:val="hybridMultilevel"/>
    <w:tmpl w:val="18142D8C"/>
    <w:lvl w:ilvl="0" w:tplc="22CE7BF0">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6866AA"/>
    <w:multiLevelType w:val="hybridMultilevel"/>
    <w:tmpl w:val="6404821C"/>
    <w:lvl w:ilvl="0" w:tplc="BBFC60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BF3449D"/>
    <w:multiLevelType w:val="hybridMultilevel"/>
    <w:tmpl w:val="5ECAEE66"/>
    <w:lvl w:ilvl="0" w:tplc="DF369A2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DAD03F2"/>
    <w:multiLevelType w:val="hybridMultilevel"/>
    <w:tmpl w:val="628AE1CE"/>
    <w:lvl w:ilvl="0" w:tplc="BCDCC418">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F492EE9"/>
    <w:multiLevelType w:val="hybridMultilevel"/>
    <w:tmpl w:val="78D285CA"/>
    <w:lvl w:ilvl="0" w:tplc="AFD2B078">
      <w:start w:val="50"/>
      <w:numFmt w:val="bullet"/>
      <w:lvlText w:val="-"/>
      <w:lvlJc w:val="left"/>
      <w:pPr>
        <w:ind w:left="432" w:hanging="360"/>
      </w:pPr>
      <w:rPr>
        <w:rFonts w:ascii="Arial" w:eastAsia="Calibri" w:hAnsi="Arial"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7" w15:restartNumberingAfterBreak="0">
    <w:nsid w:val="6359166F"/>
    <w:multiLevelType w:val="hybridMultilevel"/>
    <w:tmpl w:val="292A78E8"/>
    <w:lvl w:ilvl="0" w:tplc="3448F90E">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6300B76"/>
    <w:multiLevelType w:val="hybridMultilevel"/>
    <w:tmpl w:val="CD98B7B0"/>
    <w:lvl w:ilvl="0" w:tplc="69A6938C">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CE31D8"/>
    <w:multiLevelType w:val="hybridMultilevel"/>
    <w:tmpl w:val="4B987EB8"/>
    <w:lvl w:ilvl="0" w:tplc="D7764910">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DC31DFA"/>
    <w:multiLevelType w:val="hybridMultilevel"/>
    <w:tmpl w:val="1F660ADA"/>
    <w:lvl w:ilvl="0" w:tplc="5A2250F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1C72C21"/>
    <w:multiLevelType w:val="hybridMultilevel"/>
    <w:tmpl w:val="4BC05202"/>
    <w:lvl w:ilvl="0" w:tplc="38FCA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24549081">
    <w:abstractNumId w:val="1"/>
  </w:num>
  <w:num w:numId="2" w16cid:durableId="1792745734">
    <w:abstractNumId w:val="3"/>
  </w:num>
  <w:num w:numId="3" w16cid:durableId="78604784">
    <w:abstractNumId w:val="11"/>
  </w:num>
  <w:num w:numId="4" w16cid:durableId="706026362">
    <w:abstractNumId w:val="7"/>
  </w:num>
  <w:num w:numId="5" w16cid:durableId="1949652417">
    <w:abstractNumId w:val="10"/>
  </w:num>
  <w:num w:numId="6" w16cid:durableId="330841964">
    <w:abstractNumId w:val="0"/>
  </w:num>
  <w:num w:numId="7" w16cid:durableId="393167908">
    <w:abstractNumId w:val="5"/>
  </w:num>
  <w:num w:numId="8" w16cid:durableId="1841190324">
    <w:abstractNumId w:val="2"/>
  </w:num>
  <w:num w:numId="9" w16cid:durableId="1410885919">
    <w:abstractNumId w:val="9"/>
  </w:num>
  <w:num w:numId="10" w16cid:durableId="1963342884">
    <w:abstractNumId w:val="8"/>
  </w:num>
  <w:num w:numId="11" w16cid:durableId="1841500401">
    <w:abstractNumId w:val="6"/>
  </w:num>
  <w:num w:numId="12" w16cid:durableId="936524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98"/>
    <w:rsid w:val="00002630"/>
    <w:rsid w:val="00004645"/>
    <w:rsid w:val="00004C5C"/>
    <w:rsid w:val="00007EE2"/>
    <w:rsid w:val="000139AD"/>
    <w:rsid w:val="00021A48"/>
    <w:rsid w:val="00027F56"/>
    <w:rsid w:val="000373FD"/>
    <w:rsid w:val="000438E0"/>
    <w:rsid w:val="000459FB"/>
    <w:rsid w:val="0005207D"/>
    <w:rsid w:val="00067D9C"/>
    <w:rsid w:val="000776A0"/>
    <w:rsid w:val="0009177D"/>
    <w:rsid w:val="00093DDB"/>
    <w:rsid w:val="000A6C5F"/>
    <w:rsid w:val="000B160D"/>
    <w:rsid w:val="000B2665"/>
    <w:rsid w:val="000E74FD"/>
    <w:rsid w:val="000E76AD"/>
    <w:rsid w:val="00105F8D"/>
    <w:rsid w:val="00110E8E"/>
    <w:rsid w:val="0011622A"/>
    <w:rsid w:val="001403F7"/>
    <w:rsid w:val="00155182"/>
    <w:rsid w:val="001934D7"/>
    <w:rsid w:val="001A0DF2"/>
    <w:rsid w:val="001A5945"/>
    <w:rsid w:val="001B1F76"/>
    <w:rsid w:val="001C0D5E"/>
    <w:rsid w:val="001D0017"/>
    <w:rsid w:val="001E5D60"/>
    <w:rsid w:val="00211798"/>
    <w:rsid w:val="00225CBE"/>
    <w:rsid w:val="00235F60"/>
    <w:rsid w:val="00253852"/>
    <w:rsid w:val="00262094"/>
    <w:rsid w:val="002678DD"/>
    <w:rsid w:val="00270D7A"/>
    <w:rsid w:val="0028201B"/>
    <w:rsid w:val="00283CE7"/>
    <w:rsid w:val="002974F3"/>
    <w:rsid w:val="002C2711"/>
    <w:rsid w:val="002D4226"/>
    <w:rsid w:val="002E0908"/>
    <w:rsid w:val="002E1D90"/>
    <w:rsid w:val="002E466E"/>
    <w:rsid w:val="002F0603"/>
    <w:rsid w:val="002F7629"/>
    <w:rsid w:val="00301591"/>
    <w:rsid w:val="003367B5"/>
    <w:rsid w:val="0033699F"/>
    <w:rsid w:val="00340114"/>
    <w:rsid w:val="00344897"/>
    <w:rsid w:val="00352F05"/>
    <w:rsid w:val="00380EA6"/>
    <w:rsid w:val="003907B1"/>
    <w:rsid w:val="003A0BAE"/>
    <w:rsid w:val="003B02B7"/>
    <w:rsid w:val="003C5F1C"/>
    <w:rsid w:val="003D78FA"/>
    <w:rsid w:val="003E2323"/>
    <w:rsid w:val="003E5D9A"/>
    <w:rsid w:val="0040500C"/>
    <w:rsid w:val="004224A1"/>
    <w:rsid w:val="004261F6"/>
    <w:rsid w:val="004312EE"/>
    <w:rsid w:val="00443C45"/>
    <w:rsid w:val="00454B53"/>
    <w:rsid w:val="00462305"/>
    <w:rsid w:val="00474655"/>
    <w:rsid w:val="00475727"/>
    <w:rsid w:val="00477739"/>
    <w:rsid w:val="004807F4"/>
    <w:rsid w:val="00485509"/>
    <w:rsid w:val="0049223F"/>
    <w:rsid w:val="004929D5"/>
    <w:rsid w:val="00492F1C"/>
    <w:rsid w:val="0049480C"/>
    <w:rsid w:val="00497F3C"/>
    <w:rsid w:val="004B428F"/>
    <w:rsid w:val="004B500C"/>
    <w:rsid w:val="004C0286"/>
    <w:rsid w:val="004C2E97"/>
    <w:rsid w:val="004D1B6C"/>
    <w:rsid w:val="004F5435"/>
    <w:rsid w:val="00544193"/>
    <w:rsid w:val="00560792"/>
    <w:rsid w:val="005620B5"/>
    <w:rsid w:val="00563C70"/>
    <w:rsid w:val="00575E18"/>
    <w:rsid w:val="0057692E"/>
    <w:rsid w:val="00581EA4"/>
    <w:rsid w:val="00583438"/>
    <w:rsid w:val="0058653C"/>
    <w:rsid w:val="00587C34"/>
    <w:rsid w:val="005B0AC1"/>
    <w:rsid w:val="005C1B93"/>
    <w:rsid w:val="005C252E"/>
    <w:rsid w:val="005C6330"/>
    <w:rsid w:val="005D10B1"/>
    <w:rsid w:val="005D65BE"/>
    <w:rsid w:val="005F7AA8"/>
    <w:rsid w:val="00601C10"/>
    <w:rsid w:val="00603D77"/>
    <w:rsid w:val="00614835"/>
    <w:rsid w:val="00670A3D"/>
    <w:rsid w:val="0067469C"/>
    <w:rsid w:val="006979C9"/>
    <w:rsid w:val="006A381D"/>
    <w:rsid w:val="006B16D1"/>
    <w:rsid w:val="006D0785"/>
    <w:rsid w:val="006F2843"/>
    <w:rsid w:val="00701A84"/>
    <w:rsid w:val="007142B6"/>
    <w:rsid w:val="00715963"/>
    <w:rsid w:val="00760573"/>
    <w:rsid w:val="00770FC1"/>
    <w:rsid w:val="007813FA"/>
    <w:rsid w:val="00793C92"/>
    <w:rsid w:val="007A00D2"/>
    <w:rsid w:val="007A3378"/>
    <w:rsid w:val="007B066C"/>
    <w:rsid w:val="007C016B"/>
    <w:rsid w:val="007D5A66"/>
    <w:rsid w:val="007E14F9"/>
    <w:rsid w:val="007F0981"/>
    <w:rsid w:val="007F5C84"/>
    <w:rsid w:val="007F784D"/>
    <w:rsid w:val="00826A51"/>
    <w:rsid w:val="008314AB"/>
    <w:rsid w:val="00873A4A"/>
    <w:rsid w:val="00874373"/>
    <w:rsid w:val="00886C26"/>
    <w:rsid w:val="00897EC3"/>
    <w:rsid w:val="008C2FF4"/>
    <w:rsid w:val="008C4F6E"/>
    <w:rsid w:val="008D152C"/>
    <w:rsid w:val="008D2CBB"/>
    <w:rsid w:val="008E31CD"/>
    <w:rsid w:val="00907FA8"/>
    <w:rsid w:val="009132A1"/>
    <w:rsid w:val="00925EC0"/>
    <w:rsid w:val="00940C30"/>
    <w:rsid w:val="009464D9"/>
    <w:rsid w:val="00952289"/>
    <w:rsid w:val="00952640"/>
    <w:rsid w:val="009734FC"/>
    <w:rsid w:val="009A0359"/>
    <w:rsid w:val="009C6BC4"/>
    <w:rsid w:val="009D1DF8"/>
    <w:rsid w:val="009E003A"/>
    <w:rsid w:val="009E23A9"/>
    <w:rsid w:val="009F57E3"/>
    <w:rsid w:val="00A06A39"/>
    <w:rsid w:val="00A14464"/>
    <w:rsid w:val="00A2163C"/>
    <w:rsid w:val="00A2344C"/>
    <w:rsid w:val="00A30EE7"/>
    <w:rsid w:val="00A33A43"/>
    <w:rsid w:val="00A3724E"/>
    <w:rsid w:val="00A40212"/>
    <w:rsid w:val="00A5327F"/>
    <w:rsid w:val="00A74121"/>
    <w:rsid w:val="00A778A6"/>
    <w:rsid w:val="00A80150"/>
    <w:rsid w:val="00A9275E"/>
    <w:rsid w:val="00A9341B"/>
    <w:rsid w:val="00AB0051"/>
    <w:rsid w:val="00AD5740"/>
    <w:rsid w:val="00B04AE6"/>
    <w:rsid w:val="00B11C3D"/>
    <w:rsid w:val="00B23701"/>
    <w:rsid w:val="00B4437B"/>
    <w:rsid w:val="00B46E50"/>
    <w:rsid w:val="00B50C57"/>
    <w:rsid w:val="00B609D8"/>
    <w:rsid w:val="00B61F55"/>
    <w:rsid w:val="00B62C1B"/>
    <w:rsid w:val="00B70BB1"/>
    <w:rsid w:val="00B73E31"/>
    <w:rsid w:val="00B92BAC"/>
    <w:rsid w:val="00B9583A"/>
    <w:rsid w:val="00BA7CFC"/>
    <w:rsid w:val="00BB0599"/>
    <w:rsid w:val="00BC38C6"/>
    <w:rsid w:val="00BD15EF"/>
    <w:rsid w:val="00BE1C6C"/>
    <w:rsid w:val="00C11351"/>
    <w:rsid w:val="00C16F78"/>
    <w:rsid w:val="00C17447"/>
    <w:rsid w:val="00C37DBE"/>
    <w:rsid w:val="00C57636"/>
    <w:rsid w:val="00C66E39"/>
    <w:rsid w:val="00C74612"/>
    <w:rsid w:val="00C76C4D"/>
    <w:rsid w:val="00C778AF"/>
    <w:rsid w:val="00C9223A"/>
    <w:rsid w:val="00CA54D2"/>
    <w:rsid w:val="00CA6474"/>
    <w:rsid w:val="00CB2DF3"/>
    <w:rsid w:val="00CC2F42"/>
    <w:rsid w:val="00CD1D3F"/>
    <w:rsid w:val="00CD37F4"/>
    <w:rsid w:val="00CE1627"/>
    <w:rsid w:val="00CE3121"/>
    <w:rsid w:val="00CE4B07"/>
    <w:rsid w:val="00CF4944"/>
    <w:rsid w:val="00D0695A"/>
    <w:rsid w:val="00D31EA6"/>
    <w:rsid w:val="00D36C27"/>
    <w:rsid w:val="00D40344"/>
    <w:rsid w:val="00D403C6"/>
    <w:rsid w:val="00D43A1E"/>
    <w:rsid w:val="00D67A63"/>
    <w:rsid w:val="00DA2191"/>
    <w:rsid w:val="00DB2E8F"/>
    <w:rsid w:val="00DB64AB"/>
    <w:rsid w:val="00DB7C02"/>
    <w:rsid w:val="00DE4151"/>
    <w:rsid w:val="00E00C3A"/>
    <w:rsid w:val="00E17A4E"/>
    <w:rsid w:val="00E20AE9"/>
    <w:rsid w:val="00E27549"/>
    <w:rsid w:val="00E31426"/>
    <w:rsid w:val="00E31B91"/>
    <w:rsid w:val="00E4189E"/>
    <w:rsid w:val="00E56F16"/>
    <w:rsid w:val="00E74BAF"/>
    <w:rsid w:val="00E97E2D"/>
    <w:rsid w:val="00F24F0E"/>
    <w:rsid w:val="00F2748E"/>
    <w:rsid w:val="00F32ED7"/>
    <w:rsid w:val="00F40249"/>
    <w:rsid w:val="00F613EE"/>
    <w:rsid w:val="00F80CB1"/>
    <w:rsid w:val="00F979A0"/>
    <w:rsid w:val="00F97E94"/>
    <w:rsid w:val="00FB3C3C"/>
    <w:rsid w:val="00FB433F"/>
    <w:rsid w:val="00FC2E13"/>
    <w:rsid w:val="00FC3EBD"/>
    <w:rsid w:val="00FD6F68"/>
    <w:rsid w:val="00FE20E8"/>
    <w:rsid w:val="00FF3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EAC94"/>
  <w15:docId w15:val="{13BDAA8F-0649-4547-BBAD-587C5063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line="360" w:lineRule="auto"/>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 w:type="paragraph" w:styleId="KeinLeerraum">
    <w:name w:val="No Spacing"/>
    <w:qFormat/>
    <w:rsid w:val="00BC38C6"/>
    <w:rPr>
      <w:sz w:val="24"/>
      <w:szCs w:val="24"/>
    </w:rPr>
  </w:style>
  <w:style w:type="paragraph" w:customStyle="1" w:styleId="CalibriS">
    <w:name w:val="Calibri ÜS"/>
    <w:basedOn w:val="Standard"/>
    <w:next w:val="Standard"/>
    <w:link w:val="CalibriSZchn"/>
    <w:qFormat/>
    <w:rsid w:val="000438E0"/>
    <w:pPr>
      <w:keepNext/>
      <w:spacing w:before="240" w:after="60" w:line="360" w:lineRule="auto"/>
      <w:outlineLvl w:val="1"/>
    </w:pPr>
    <w:rPr>
      <w:rFonts w:asciiTheme="minorHAnsi" w:eastAsiaTheme="majorEastAsia" w:hAnsiTheme="minorHAnsi" w:cstheme="minorHAnsi"/>
      <w:b/>
      <w:szCs w:val="20"/>
      <w:lang w:eastAsia="en-US"/>
    </w:rPr>
  </w:style>
  <w:style w:type="character" w:customStyle="1" w:styleId="CalibriSZchn">
    <w:name w:val="Calibri ÜS Zchn"/>
    <w:basedOn w:val="Absatz-Standardschriftart"/>
    <w:link w:val="CalibriS"/>
    <w:rsid w:val="000438E0"/>
    <w:rPr>
      <w:rFonts w:asciiTheme="minorHAnsi" w:eastAsiaTheme="majorEastAsia" w:hAnsiTheme="minorHAnsi" w:cstheme="minorHAnsi"/>
      <w:b/>
      <w:sz w:val="24"/>
      <w:lang w:eastAsia="en-US"/>
    </w:rPr>
  </w:style>
  <w:style w:type="paragraph" w:styleId="berarbeitung">
    <w:name w:val="Revision"/>
    <w:hidden/>
    <w:uiPriority w:val="99"/>
    <w:semiHidden/>
    <w:rsid w:val="007B066C"/>
    <w:rPr>
      <w:sz w:val="24"/>
      <w:szCs w:val="24"/>
    </w:rPr>
  </w:style>
  <w:style w:type="paragraph" w:customStyle="1" w:styleId="Calibri12">
    <w:name w:val="Calibri 12"/>
    <w:basedOn w:val="Standard"/>
    <w:link w:val="Calibri12Zchn"/>
    <w:qFormat/>
    <w:rsid w:val="00067D9C"/>
    <w:pPr>
      <w:tabs>
        <w:tab w:val="left" w:pos="924"/>
      </w:tabs>
      <w:spacing w:before="4" w:line="360" w:lineRule="auto"/>
    </w:pPr>
    <w:rPr>
      <w:rFonts w:asciiTheme="minorHAnsi" w:hAnsiTheme="minorHAnsi" w:cstheme="minorHAnsi"/>
      <w:szCs w:val="20"/>
      <w:lang w:eastAsia="en-US"/>
    </w:rPr>
  </w:style>
  <w:style w:type="character" w:customStyle="1" w:styleId="Calibri12Zchn">
    <w:name w:val="Calibri 12 Zchn"/>
    <w:basedOn w:val="Absatz-Standardschriftart"/>
    <w:link w:val="Calibri12"/>
    <w:rsid w:val="00067D9C"/>
    <w:rPr>
      <w:rFonts w:asciiTheme="minorHAnsi" w:hAnsiTheme="minorHAnsi" w:cstheme="minorHAns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8768">
      <w:bodyDiv w:val="1"/>
      <w:marLeft w:val="0"/>
      <w:marRight w:val="0"/>
      <w:marTop w:val="0"/>
      <w:marBottom w:val="0"/>
      <w:divBdr>
        <w:top w:val="none" w:sz="0" w:space="0" w:color="auto"/>
        <w:left w:val="none" w:sz="0" w:space="0" w:color="auto"/>
        <w:bottom w:val="none" w:sz="0" w:space="0" w:color="auto"/>
        <w:right w:val="none" w:sz="0" w:space="0" w:color="auto"/>
      </w:divBdr>
    </w:div>
    <w:div w:id="63912634">
      <w:bodyDiv w:val="1"/>
      <w:marLeft w:val="0"/>
      <w:marRight w:val="0"/>
      <w:marTop w:val="0"/>
      <w:marBottom w:val="0"/>
      <w:divBdr>
        <w:top w:val="none" w:sz="0" w:space="0" w:color="auto"/>
        <w:left w:val="none" w:sz="0" w:space="0" w:color="auto"/>
        <w:bottom w:val="none" w:sz="0" w:space="0" w:color="auto"/>
        <w:right w:val="none" w:sz="0" w:space="0" w:color="auto"/>
      </w:divBdr>
    </w:div>
    <w:div w:id="200938783">
      <w:bodyDiv w:val="1"/>
      <w:marLeft w:val="0"/>
      <w:marRight w:val="0"/>
      <w:marTop w:val="0"/>
      <w:marBottom w:val="0"/>
      <w:divBdr>
        <w:top w:val="none" w:sz="0" w:space="0" w:color="auto"/>
        <w:left w:val="none" w:sz="0" w:space="0" w:color="auto"/>
        <w:bottom w:val="none" w:sz="0" w:space="0" w:color="auto"/>
        <w:right w:val="none" w:sz="0" w:space="0" w:color="auto"/>
      </w:divBdr>
    </w:div>
    <w:div w:id="794253027">
      <w:bodyDiv w:val="1"/>
      <w:marLeft w:val="0"/>
      <w:marRight w:val="0"/>
      <w:marTop w:val="0"/>
      <w:marBottom w:val="0"/>
      <w:divBdr>
        <w:top w:val="none" w:sz="0" w:space="0" w:color="auto"/>
        <w:left w:val="none" w:sz="0" w:space="0" w:color="auto"/>
        <w:bottom w:val="none" w:sz="0" w:space="0" w:color="auto"/>
        <w:right w:val="none" w:sz="0" w:space="0" w:color="auto"/>
      </w:divBdr>
    </w:div>
    <w:div w:id="806630089">
      <w:bodyDiv w:val="1"/>
      <w:marLeft w:val="0"/>
      <w:marRight w:val="0"/>
      <w:marTop w:val="0"/>
      <w:marBottom w:val="0"/>
      <w:divBdr>
        <w:top w:val="none" w:sz="0" w:space="0" w:color="auto"/>
        <w:left w:val="none" w:sz="0" w:space="0" w:color="auto"/>
        <w:bottom w:val="none" w:sz="0" w:space="0" w:color="auto"/>
        <w:right w:val="none" w:sz="0" w:space="0" w:color="auto"/>
      </w:divBdr>
    </w:div>
    <w:div w:id="967928764">
      <w:bodyDiv w:val="1"/>
      <w:marLeft w:val="0"/>
      <w:marRight w:val="0"/>
      <w:marTop w:val="0"/>
      <w:marBottom w:val="0"/>
      <w:divBdr>
        <w:top w:val="none" w:sz="0" w:space="0" w:color="auto"/>
        <w:left w:val="none" w:sz="0" w:space="0" w:color="auto"/>
        <w:bottom w:val="none" w:sz="0" w:space="0" w:color="auto"/>
        <w:right w:val="none" w:sz="0" w:space="0" w:color="auto"/>
      </w:divBdr>
    </w:div>
    <w:div w:id="1056247058">
      <w:bodyDiv w:val="1"/>
      <w:marLeft w:val="0"/>
      <w:marRight w:val="0"/>
      <w:marTop w:val="0"/>
      <w:marBottom w:val="0"/>
      <w:divBdr>
        <w:top w:val="none" w:sz="0" w:space="0" w:color="auto"/>
        <w:left w:val="none" w:sz="0" w:space="0" w:color="auto"/>
        <w:bottom w:val="none" w:sz="0" w:space="0" w:color="auto"/>
        <w:right w:val="none" w:sz="0" w:space="0" w:color="auto"/>
      </w:divBdr>
    </w:div>
    <w:div w:id="1150899986">
      <w:bodyDiv w:val="1"/>
      <w:marLeft w:val="0"/>
      <w:marRight w:val="0"/>
      <w:marTop w:val="0"/>
      <w:marBottom w:val="0"/>
      <w:divBdr>
        <w:top w:val="none" w:sz="0" w:space="0" w:color="auto"/>
        <w:left w:val="none" w:sz="0" w:space="0" w:color="auto"/>
        <w:bottom w:val="none" w:sz="0" w:space="0" w:color="auto"/>
        <w:right w:val="none" w:sz="0" w:space="0" w:color="auto"/>
      </w:divBdr>
    </w:div>
    <w:div w:id="1178806441">
      <w:bodyDiv w:val="1"/>
      <w:marLeft w:val="0"/>
      <w:marRight w:val="0"/>
      <w:marTop w:val="0"/>
      <w:marBottom w:val="0"/>
      <w:divBdr>
        <w:top w:val="none" w:sz="0" w:space="0" w:color="auto"/>
        <w:left w:val="none" w:sz="0" w:space="0" w:color="auto"/>
        <w:bottom w:val="none" w:sz="0" w:space="0" w:color="auto"/>
        <w:right w:val="none" w:sz="0" w:space="0" w:color="auto"/>
      </w:divBdr>
    </w:div>
    <w:div w:id="1415278449">
      <w:bodyDiv w:val="1"/>
      <w:marLeft w:val="0"/>
      <w:marRight w:val="0"/>
      <w:marTop w:val="0"/>
      <w:marBottom w:val="0"/>
      <w:divBdr>
        <w:top w:val="none" w:sz="0" w:space="0" w:color="auto"/>
        <w:left w:val="none" w:sz="0" w:space="0" w:color="auto"/>
        <w:bottom w:val="none" w:sz="0" w:space="0" w:color="auto"/>
        <w:right w:val="none" w:sz="0" w:space="0" w:color="auto"/>
      </w:divBdr>
    </w:div>
    <w:div w:id="1862619849">
      <w:bodyDiv w:val="1"/>
      <w:marLeft w:val="0"/>
      <w:marRight w:val="0"/>
      <w:marTop w:val="0"/>
      <w:marBottom w:val="0"/>
      <w:divBdr>
        <w:top w:val="none" w:sz="0" w:space="0" w:color="auto"/>
        <w:left w:val="none" w:sz="0" w:space="0" w:color="auto"/>
        <w:bottom w:val="none" w:sz="0" w:space="0" w:color="auto"/>
        <w:right w:val="none" w:sz="0" w:space="0" w:color="auto"/>
      </w:divBdr>
    </w:div>
    <w:div w:id="18985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5965</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Sprengelkollekte in Schleswig-Holstein</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Sprengelkollekte in Schleswig-Holstein</dc:title>
  <dc:creator>Julia Seehase</dc:creator>
  <cp:lastModifiedBy>Ille, Iris</cp:lastModifiedBy>
  <cp:revision>2</cp:revision>
  <cp:lastPrinted>2024-07-04T13:00:00Z</cp:lastPrinted>
  <dcterms:created xsi:type="dcterms:W3CDTF">2024-07-08T12:00:00Z</dcterms:created>
  <dcterms:modified xsi:type="dcterms:W3CDTF">2024-07-08T12:00:00Z</dcterms:modified>
</cp:coreProperties>
</file>